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8AC9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53EDE8DF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18401910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6E0E3EB2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4FA4B97F">
        <w:rPr>
          <w:rFonts w:ascii="Calibri" w:eastAsia="Calibri" w:hAnsi="Calibri" w:cs="Calibri"/>
          <w:b/>
          <w:bCs/>
          <w:sz w:val="28"/>
          <w:szCs w:val="28"/>
        </w:rPr>
        <w:t>Priest in Charge in the Benefice of Chellaston</w:t>
      </w:r>
    </w:p>
    <w:p w14:paraId="3388223C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</w:p>
    <w:p w14:paraId="08961D1C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  <w:b/>
          <w:bCs/>
        </w:rPr>
        <w:t>Role title</w:t>
      </w:r>
      <w:r w:rsidRPr="4FA4B97F">
        <w:rPr>
          <w:rFonts w:ascii="Calibri" w:eastAsia="Calibri" w:hAnsi="Calibri" w:cs="Calibri"/>
        </w:rPr>
        <w:t xml:space="preserve">:  Priest in Charge </w:t>
      </w:r>
    </w:p>
    <w:p w14:paraId="01E76F53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  <w:b/>
          <w:bCs/>
        </w:rPr>
        <w:t xml:space="preserve">Reports to: </w:t>
      </w:r>
      <w:r w:rsidRPr="4FA4B97F">
        <w:rPr>
          <w:rFonts w:ascii="Calibri" w:eastAsia="Calibri" w:hAnsi="Calibri" w:cs="Calibri"/>
        </w:rPr>
        <w:t xml:space="preserve">Archdeacon of Derby City &amp; South Derbyshire </w:t>
      </w:r>
    </w:p>
    <w:p w14:paraId="26A686D1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  <w:b/>
          <w:bCs/>
        </w:rPr>
        <w:t xml:space="preserve">Style of Post: </w:t>
      </w:r>
      <w:r w:rsidRPr="4FA4B97F">
        <w:rPr>
          <w:rFonts w:ascii="Calibri" w:eastAsia="Calibri" w:hAnsi="Calibri" w:cs="Calibri"/>
        </w:rPr>
        <w:t xml:space="preserve">Full-time, permanent, stipendiary </w:t>
      </w:r>
    </w:p>
    <w:p w14:paraId="5D8EB43A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  <w:b/>
          <w:bCs/>
        </w:rPr>
        <w:t xml:space="preserve">Housing: </w:t>
      </w:r>
      <w:r w:rsidRPr="4FA4B97F">
        <w:rPr>
          <w:rFonts w:ascii="Calibri" w:eastAsia="Calibri" w:hAnsi="Calibri" w:cs="Calibri"/>
        </w:rPr>
        <w:t>Provided</w:t>
      </w:r>
    </w:p>
    <w:p w14:paraId="46A4FDAC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  <w:b/>
          <w:bCs/>
        </w:rPr>
        <w:t xml:space="preserve">Date of Issue: </w:t>
      </w:r>
      <w:r w:rsidRPr="4FA4B97F">
        <w:rPr>
          <w:rFonts w:ascii="Calibri" w:eastAsia="Calibri" w:hAnsi="Calibri" w:cs="Calibri"/>
        </w:rPr>
        <w:t>December 2024</w:t>
      </w:r>
    </w:p>
    <w:p w14:paraId="42A478D7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3ABCA347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64324703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71D0A618" w14:textId="77777777" w:rsidR="0042527B" w:rsidRDefault="0042527B" w:rsidP="0042527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</w:rPr>
        <w:t xml:space="preserve">Ability to engage missionally major area of new housing alongside the established village. </w:t>
      </w:r>
    </w:p>
    <w:p w14:paraId="6C80D59C" w14:textId="77777777" w:rsidR="0042527B" w:rsidRDefault="0042527B" w:rsidP="0042527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</w:rPr>
        <w:t xml:space="preserve">Creativity to lead a single parish-church but with a mixed ecology of congregations including inherited and new worshipping communities </w:t>
      </w:r>
    </w:p>
    <w:p w14:paraId="258FBB48" w14:textId="77777777" w:rsidR="0042527B" w:rsidRDefault="0042527B" w:rsidP="0042527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4FA4B97F">
        <w:rPr>
          <w:rFonts w:ascii="Calibri" w:eastAsia="Calibri" w:hAnsi="Calibri" w:cs="Calibri"/>
        </w:rPr>
        <w:t xml:space="preserve">Experienced in creating links between local schools and church. </w:t>
      </w:r>
    </w:p>
    <w:p w14:paraId="16108B81" w14:textId="77777777" w:rsidR="0042527B" w:rsidRDefault="0042527B" w:rsidP="0042527B">
      <w:pPr>
        <w:pStyle w:val="Heading2"/>
        <w:rPr>
          <w:rFonts w:ascii="Calibri" w:eastAsia="Calibri" w:hAnsi="Calibri" w:cs="Calibri"/>
          <w:i/>
          <w:iCs/>
        </w:rPr>
      </w:pPr>
      <w:r w:rsidRPr="53EDE8DF">
        <w:rPr>
          <w:rFonts w:ascii="Calibri" w:eastAsia="Calibri" w:hAnsi="Calibri" w:cs="Calibri"/>
          <w:color w:val="000000" w:themeColor="text1"/>
        </w:rPr>
        <w:t>General Role Pu</w:t>
      </w:r>
      <w:r w:rsidRPr="53EDE8DF">
        <w:rPr>
          <w:rFonts w:ascii="Calibri" w:eastAsia="Calibri" w:hAnsi="Calibri" w:cs="Calibri"/>
        </w:rPr>
        <w:t xml:space="preserve">rpose </w:t>
      </w:r>
    </w:p>
    <w:p w14:paraId="13C49F3F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791DDD05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09B4FE4F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7F8CC8FA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57072C6F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494083DA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4B0F20C1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1E686ECC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276F440E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72928C8C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7B26D14A" w14:textId="77777777" w:rsidR="0042527B" w:rsidRDefault="0042527B" w:rsidP="0042527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1B37FC98" w14:textId="77777777" w:rsidR="0042527B" w:rsidRDefault="0042527B" w:rsidP="0042527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4DE21EAC" w14:textId="77777777" w:rsidR="0042527B" w:rsidRDefault="0042527B" w:rsidP="0042527B">
      <w:pPr>
        <w:spacing w:before="240"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76BF82F3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2C0F95A5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Be a person of prayer, lively faith, and spiritual maturity </w:t>
      </w:r>
    </w:p>
    <w:p w14:paraId="6CECAE09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4EDD79F8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lastRenderedPageBreak/>
        <w:t xml:space="preserve">Collaborative in nature and working styles, able to see and enable the God-given potential in colleagues and others. </w:t>
      </w:r>
    </w:p>
    <w:p w14:paraId="219CEBBF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1C0CD143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32C4A6C5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Add in things particular to the focus and specifics of this role</w:t>
      </w:r>
    </w:p>
    <w:p w14:paraId="3D3EAC95" w14:textId="77777777" w:rsidR="0042527B" w:rsidRDefault="0042527B" w:rsidP="0042527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4E96F495">
        <w:rPr>
          <w:rFonts w:ascii="Calibri" w:eastAsia="Calibri" w:hAnsi="Calibri" w:cs="Calibri"/>
        </w:rPr>
        <w:t xml:space="preserve"> Experience of urban ministry </w:t>
      </w:r>
    </w:p>
    <w:p w14:paraId="286FA1E1" w14:textId="77777777" w:rsidR="0042527B" w:rsidRDefault="0042527B" w:rsidP="0042527B">
      <w:pPr>
        <w:pStyle w:val="ListParagraph"/>
        <w:spacing w:after="0"/>
        <w:rPr>
          <w:rFonts w:ascii="Calibri" w:eastAsia="Calibri" w:hAnsi="Calibri" w:cs="Calibri"/>
        </w:rPr>
      </w:pPr>
    </w:p>
    <w:p w14:paraId="268B807F" w14:textId="77777777" w:rsidR="00813090" w:rsidRDefault="00813090"/>
    <w:sectPr w:rsidR="00813090" w:rsidSect="0042527B">
      <w:headerReference w:type="default" r:id="rId5"/>
      <w:footerReference w:type="default" r:id="rId6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305B778C" w14:textId="77777777" w:rsidR="00B367D3" w:rsidRDefault="00B367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5FE51" w14:textId="77777777" w:rsidR="00B367D3" w:rsidRDefault="00B36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EEBB" w14:textId="77777777" w:rsidR="00B367D3" w:rsidRDefault="00B367D3">
    <w:pPr>
      <w:pStyle w:val="Header"/>
    </w:pPr>
    <w:r>
      <w:rPr>
        <w:noProof/>
      </w:rPr>
      <w:drawing>
        <wp:inline distT="0" distB="0" distL="0" distR="0" wp14:anchorId="59EB10C8" wp14:editId="29EFB30E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0E93"/>
    <w:multiLevelType w:val="hybridMultilevel"/>
    <w:tmpl w:val="CF2E8FC6"/>
    <w:lvl w:ilvl="0" w:tplc="470AA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2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66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7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06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2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CA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4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09798">
    <w:abstractNumId w:val="1"/>
  </w:num>
  <w:num w:numId="2" w16cid:durableId="866060842">
    <w:abstractNumId w:val="2"/>
  </w:num>
  <w:num w:numId="3" w16cid:durableId="65800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7B"/>
    <w:rsid w:val="00145BE9"/>
    <w:rsid w:val="0042527B"/>
    <w:rsid w:val="00813090"/>
    <w:rsid w:val="00B367D3"/>
    <w:rsid w:val="00C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88BC"/>
  <w15:chartTrackingRefBased/>
  <w15:docId w15:val="{FBE39576-3EF3-45FA-984E-F9F698E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5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2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Dave King</cp:lastModifiedBy>
  <cp:revision>2</cp:revision>
  <dcterms:created xsi:type="dcterms:W3CDTF">2025-01-24T16:19:00Z</dcterms:created>
  <dcterms:modified xsi:type="dcterms:W3CDTF">2025-01-24T16:19:00Z</dcterms:modified>
</cp:coreProperties>
</file>