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D142" w14:textId="77777777" w:rsidR="001E043A" w:rsidRDefault="001E043A" w:rsidP="001E043A">
      <w:r>
        <w:t>Eco Diocese the FAQs</w:t>
      </w:r>
    </w:p>
    <w:p w14:paraId="0710B469" w14:textId="77777777" w:rsidR="001E043A" w:rsidRDefault="001E043A" w:rsidP="001E043A">
      <w:r>
        <w:t>•</w:t>
      </w:r>
      <w:r>
        <w:tab/>
        <w:t xml:space="preserve">How many Dioceses have become an Eco Diocese? 12 at this point: Birmingham, Bristol, Canterbury, Chichester, Coventry, Exeter, Gloucester, Leeds, Manchester, St </w:t>
      </w:r>
      <w:proofErr w:type="spellStart"/>
      <w:r>
        <w:t>Edmundsbury</w:t>
      </w:r>
      <w:proofErr w:type="spellEnd"/>
      <w:r>
        <w:t xml:space="preserve"> and Ipswich, Salisbury, and Winchester.</w:t>
      </w:r>
    </w:p>
    <w:p w14:paraId="26E5D50C" w14:textId="77777777" w:rsidR="001E043A" w:rsidRDefault="001E043A" w:rsidP="001E043A"/>
    <w:p w14:paraId="5A2AE9FA" w14:textId="77777777" w:rsidR="001E043A" w:rsidRDefault="001E043A" w:rsidP="001E043A">
      <w:r>
        <w:t>•</w:t>
      </w:r>
      <w:r>
        <w:tab/>
        <w:t>What does it cost? It’s free.</w:t>
      </w:r>
    </w:p>
    <w:p w14:paraId="3B5EF3A3" w14:textId="77777777" w:rsidR="001E043A" w:rsidRDefault="001E043A" w:rsidP="001E043A"/>
    <w:p w14:paraId="44B5898F" w14:textId="77777777" w:rsidR="001E043A" w:rsidRDefault="001E043A" w:rsidP="001E043A">
      <w:r>
        <w:t>•</w:t>
      </w:r>
      <w:r>
        <w:tab/>
        <w:t xml:space="preserve">What do you have to do to become an Eco Diocese? You register, make a group responsible for coordinating progress and write an Environmental policy (Derby Diocese accepted the Framework of the Environment Group in 2013). Then it is a matter for Churches to register locally and progress towards awards. </w:t>
      </w:r>
    </w:p>
    <w:p w14:paraId="036B0885" w14:textId="77777777" w:rsidR="001E043A" w:rsidRDefault="001E043A" w:rsidP="001E043A"/>
    <w:p w14:paraId="3C329A6D" w14:textId="77777777" w:rsidR="001E043A" w:rsidRDefault="001E043A" w:rsidP="001E043A">
      <w:r>
        <w:t>•</w:t>
      </w:r>
      <w:r>
        <w:tab/>
        <w:t>How do Churches become Eco Church? You register.</w:t>
      </w:r>
    </w:p>
    <w:p w14:paraId="7C5B25B4" w14:textId="77777777" w:rsidR="001E043A" w:rsidRDefault="001E043A" w:rsidP="001E043A"/>
    <w:p w14:paraId="4FC26FFD" w14:textId="77777777" w:rsidR="001E043A" w:rsidRDefault="001E043A" w:rsidP="001E043A">
      <w:r>
        <w:t>•</w:t>
      </w:r>
      <w:r>
        <w:tab/>
        <w:t>What does it cost? It’s free. Awards plaques come with a small cost.</w:t>
      </w:r>
    </w:p>
    <w:p w14:paraId="714F11A7" w14:textId="77777777" w:rsidR="001E043A" w:rsidRDefault="001E043A" w:rsidP="001E043A"/>
    <w:p w14:paraId="01651E38" w14:textId="1F392793" w:rsidR="001E043A" w:rsidRDefault="001E043A" w:rsidP="001E043A">
      <w:r>
        <w:t>•</w:t>
      </w:r>
      <w:r>
        <w:tab/>
        <w:t>What happens as you register? You register and complete a checklist which you can save and return to</w:t>
      </w:r>
      <w:r w:rsidR="00A23685">
        <w:t>. This checklist</w:t>
      </w:r>
      <w:r>
        <w:t xml:space="preserve"> adds up towards becoming a Bronze, Silver or Gold awarded Eco Church as </w:t>
      </w:r>
      <w:proofErr w:type="gramStart"/>
      <w:r>
        <w:t>you</w:t>
      </w:r>
      <w:proofErr w:type="gramEnd"/>
      <w:r>
        <w:t xml:space="preserve"> complete actions.</w:t>
      </w:r>
    </w:p>
    <w:p w14:paraId="1F450936" w14:textId="77777777" w:rsidR="001E043A" w:rsidRDefault="001E043A" w:rsidP="001E043A"/>
    <w:p w14:paraId="367F1F4E" w14:textId="6AA39183" w:rsidR="001E043A" w:rsidRDefault="001E043A" w:rsidP="001E043A">
      <w:r>
        <w:t>•</w:t>
      </w:r>
      <w:r>
        <w:tab/>
        <w:t xml:space="preserve">Which of our churches have awards? In Derby Diocese St Johns, </w:t>
      </w:r>
      <w:proofErr w:type="spellStart"/>
      <w:r>
        <w:t>Mickleover</w:t>
      </w:r>
      <w:proofErr w:type="spellEnd"/>
      <w:r>
        <w:t xml:space="preserve"> is our only church with an award so far. They have a Bronze Eco Church award. But we have 9 churches registered and working towards an award and others </w:t>
      </w:r>
      <w:r w:rsidR="00A23685">
        <w:t xml:space="preserve">are </w:t>
      </w:r>
      <w:r>
        <w:t>consider</w:t>
      </w:r>
      <w:r w:rsidR="00A23685">
        <w:t>ing</w:t>
      </w:r>
      <w:r>
        <w:t xml:space="preserve"> celebrating what they have done already by registering. Who knows, they may be ready to achieve an award very soon and obtaining it will publicise and celebrate that.</w:t>
      </w:r>
    </w:p>
    <w:p w14:paraId="45E0CBA4" w14:textId="77777777" w:rsidR="001E043A" w:rsidRDefault="001E043A" w:rsidP="001E043A"/>
    <w:p w14:paraId="5BF11BB5" w14:textId="77777777" w:rsidR="001E043A" w:rsidRDefault="001E043A" w:rsidP="001E043A">
      <w:r>
        <w:t>•</w:t>
      </w:r>
      <w:r>
        <w:tab/>
        <w:t>What else needs to happen to become an Eco Diocese? Just like becoming an Eco Church we start where we are now by registering (agreeing to) and committing to take it forwards.</w:t>
      </w:r>
    </w:p>
    <w:p w14:paraId="4BC0D362" w14:textId="77777777" w:rsidR="001E043A" w:rsidRDefault="001E043A" w:rsidP="001E043A"/>
    <w:p w14:paraId="3F7A2E45" w14:textId="2AE145B5" w:rsidR="001E043A" w:rsidRDefault="001E043A" w:rsidP="001E043A">
      <w:r>
        <w:t>•</w:t>
      </w:r>
      <w:r>
        <w:tab/>
        <w:t>How do we achieve an Eco Diocese award? There is a percentage of churches that need to register and a percentage that will have achieved an award. To become a Bronze Eco Diocese those percentages are 10%</w:t>
      </w:r>
      <w:r w:rsidR="00A23685">
        <w:t xml:space="preserve"> </w:t>
      </w:r>
      <w:r w:rsidR="00A23685">
        <w:t xml:space="preserve">(25) </w:t>
      </w:r>
      <w:r>
        <w:t xml:space="preserve">registered and 5% </w:t>
      </w:r>
      <w:r w:rsidR="00A23685">
        <w:t xml:space="preserve">(13) </w:t>
      </w:r>
      <w:bookmarkStart w:id="0" w:name="_GoBack"/>
      <w:bookmarkEnd w:id="0"/>
      <w:r>
        <w:t>awarded.  Also, there is an expectation relating to church properties, land, ethical investments, these things being part of our teaching and the work we partner in doing. We also get to celebrate achievements we have recorded.</w:t>
      </w:r>
    </w:p>
    <w:sectPr w:rsidR="001E04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3A"/>
    <w:rsid w:val="001E043A"/>
    <w:rsid w:val="00A23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EC40"/>
  <w15:chartTrackingRefBased/>
  <w15:docId w15:val="{B65A6B9E-DD9C-48AD-8015-7811DA20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1607</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Collishaw</dc:creator>
  <cp:keywords/>
  <dc:description/>
  <cp:lastModifiedBy>Stella Collishaw</cp:lastModifiedBy>
  <cp:revision>2</cp:revision>
  <dcterms:created xsi:type="dcterms:W3CDTF">2018-07-06T13:59:00Z</dcterms:created>
  <dcterms:modified xsi:type="dcterms:W3CDTF">2018-07-06T14:09:00Z</dcterms:modified>
</cp:coreProperties>
</file>