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5CAB" w14:textId="4CAA3AD2" w:rsidR="002673EA" w:rsidRPr="002673EA" w:rsidRDefault="002673EA" w:rsidP="004906D4">
      <w:pPr>
        <w:ind w:left="-709"/>
        <w:rPr>
          <w:b/>
          <w:color w:val="4E2683"/>
          <w:sz w:val="28"/>
          <w:szCs w:val="28"/>
        </w:rPr>
      </w:pPr>
      <w:r w:rsidRPr="002673EA">
        <w:rPr>
          <w:b/>
          <w:color w:val="4E2683"/>
          <w:sz w:val="28"/>
          <w:szCs w:val="28"/>
        </w:rPr>
        <w:t>Local Building Development Plans</w:t>
      </w:r>
    </w:p>
    <w:p w14:paraId="1C498746" w14:textId="71F358D8" w:rsidR="004C0949" w:rsidRDefault="004C0949" w:rsidP="004906D4">
      <w:pPr>
        <w:ind w:left="-709"/>
        <w:rPr>
          <w:b/>
          <w:color w:val="4E2683"/>
        </w:rPr>
      </w:pPr>
      <w:r>
        <w:rPr>
          <w:b/>
          <w:color w:val="4E2683"/>
        </w:rPr>
        <w:t>Introduction</w:t>
      </w:r>
    </w:p>
    <w:p w14:paraId="4DFDD459" w14:textId="163204EB" w:rsidR="00A93168" w:rsidRDefault="00A93168" w:rsidP="004906D4">
      <w:pPr>
        <w:ind w:left="-709"/>
      </w:pPr>
      <w:r>
        <w:t xml:space="preserve">Buildings </w:t>
      </w:r>
      <w:r w:rsidR="00F61AD0">
        <w:t xml:space="preserve">are a </w:t>
      </w:r>
      <w:r w:rsidR="009061EC">
        <w:t xml:space="preserve">positive </w:t>
      </w:r>
      <w:r w:rsidR="00F61AD0">
        <w:t xml:space="preserve">asset </w:t>
      </w:r>
      <w:r w:rsidR="009061EC">
        <w:t xml:space="preserve">when they are fit for </w:t>
      </w:r>
      <w:proofErr w:type="gramStart"/>
      <w:r w:rsidR="009061EC">
        <w:t>purpose</w:t>
      </w:r>
      <w:proofErr w:type="gramEnd"/>
      <w:r w:rsidR="00557702">
        <w:t xml:space="preserve">, but </w:t>
      </w:r>
      <w:r w:rsidR="00C0711B">
        <w:t xml:space="preserve">conversely, </w:t>
      </w:r>
      <w:proofErr w:type="gramStart"/>
      <w:r w:rsidR="00557702">
        <w:t>can</w:t>
      </w:r>
      <w:proofErr w:type="gramEnd"/>
      <w:r w:rsidR="00557702">
        <w:t xml:space="preserve"> </w:t>
      </w:r>
      <w:r w:rsidR="00C0711B">
        <w:t>fe</w:t>
      </w:r>
      <w:r w:rsidR="00557702">
        <w:t>el like a</w:t>
      </w:r>
      <w:r w:rsidR="00996B79">
        <w:t>n</w:t>
      </w:r>
      <w:r w:rsidR="00C6202E">
        <w:t xml:space="preserve"> anchor</w:t>
      </w:r>
      <w:r w:rsidR="00996B79">
        <w:t>,</w:t>
      </w:r>
      <w:r w:rsidR="00C6202E">
        <w:t xml:space="preserve"> stopping a PCC and congregation from </w:t>
      </w:r>
      <w:r w:rsidR="00996B79">
        <w:t>ful</w:t>
      </w:r>
      <w:r w:rsidR="005E00C6">
        <w:t xml:space="preserve">ly embodying </w:t>
      </w:r>
      <w:proofErr w:type="gramStart"/>
      <w:r w:rsidR="00DF487D">
        <w:t>it’s</w:t>
      </w:r>
      <w:proofErr w:type="gramEnd"/>
      <w:r w:rsidR="00DF487D">
        <w:t xml:space="preserve"> discipleship, mission and ministry.</w:t>
      </w:r>
      <w:r w:rsidR="005E00C6">
        <w:t xml:space="preserve"> </w:t>
      </w:r>
    </w:p>
    <w:p w14:paraId="23ABD77D" w14:textId="694791A2" w:rsidR="00A93168" w:rsidRDefault="00B6137D" w:rsidP="004906D4">
      <w:pPr>
        <w:ind w:left="-709"/>
      </w:pPr>
      <w:r>
        <w:t>When buildings are fit for purpose…</w:t>
      </w:r>
    </w:p>
    <w:p w14:paraId="1E7E09AD" w14:textId="1DC82E7B" w:rsidR="004C0949" w:rsidRPr="007A6F89" w:rsidRDefault="004C0949" w:rsidP="001764A9">
      <w:pPr>
        <w:pStyle w:val="ListParagraph"/>
        <w:numPr>
          <w:ilvl w:val="0"/>
          <w:numId w:val="18"/>
        </w:numPr>
        <w:ind w:left="0"/>
        <w:rPr>
          <w:rFonts w:asciiTheme="minorHAnsi" w:hAnsiTheme="minorHAnsi" w:cstheme="minorHAnsi"/>
        </w:rPr>
      </w:pPr>
      <w:r w:rsidRPr="007A6F89">
        <w:rPr>
          <w:rFonts w:asciiTheme="minorHAnsi" w:hAnsiTheme="minorHAnsi" w:cstheme="minorHAnsi"/>
        </w:rPr>
        <w:t xml:space="preserve">They play a key role in </w:t>
      </w:r>
      <w:r w:rsidRPr="00804264">
        <w:rPr>
          <w:rFonts w:asciiTheme="minorHAnsi" w:hAnsiTheme="minorHAnsi" w:cstheme="minorHAnsi"/>
          <w:color w:val="7030A0"/>
        </w:rPr>
        <w:t>Transforming Lives</w:t>
      </w:r>
      <w:r w:rsidRPr="007A6F89">
        <w:rPr>
          <w:rFonts w:asciiTheme="minorHAnsi" w:hAnsiTheme="minorHAnsi" w:cstheme="minorHAnsi"/>
        </w:rPr>
        <w:t>, by acting as the stage for people’s major life events.</w:t>
      </w:r>
    </w:p>
    <w:p w14:paraId="6445F7C1" w14:textId="77777777" w:rsidR="004C0949" w:rsidRPr="007A6F89" w:rsidRDefault="004C0949" w:rsidP="001764A9">
      <w:pPr>
        <w:pStyle w:val="ListParagraph"/>
        <w:numPr>
          <w:ilvl w:val="0"/>
          <w:numId w:val="18"/>
        </w:numPr>
        <w:ind w:left="0"/>
        <w:rPr>
          <w:rFonts w:asciiTheme="minorHAnsi" w:hAnsiTheme="minorHAnsi" w:cstheme="minorHAnsi"/>
        </w:rPr>
      </w:pPr>
      <w:r w:rsidRPr="007A6F89">
        <w:rPr>
          <w:rFonts w:asciiTheme="minorHAnsi" w:hAnsiTheme="minorHAnsi" w:cstheme="minorHAnsi"/>
        </w:rPr>
        <w:t xml:space="preserve">They play a major role in </w:t>
      </w:r>
      <w:r w:rsidRPr="00804264">
        <w:rPr>
          <w:rFonts w:asciiTheme="minorHAnsi" w:hAnsiTheme="minorHAnsi" w:cstheme="minorHAnsi"/>
          <w:color w:val="7030A0"/>
        </w:rPr>
        <w:t>Growing Church</w:t>
      </w:r>
      <w:r w:rsidRPr="007A6F89">
        <w:rPr>
          <w:rFonts w:asciiTheme="minorHAnsi" w:hAnsiTheme="minorHAnsi" w:cstheme="minorHAnsi"/>
        </w:rPr>
        <w:t xml:space="preserve"> by providing a sanctuary of peace, a space to worship God, and a place to teach and inspire.</w:t>
      </w:r>
    </w:p>
    <w:p w14:paraId="6B3E9302" w14:textId="5EFB49E7" w:rsidR="004C0949" w:rsidRPr="007A6F89" w:rsidRDefault="004C0949" w:rsidP="001764A9">
      <w:pPr>
        <w:pStyle w:val="ListParagraph"/>
        <w:numPr>
          <w:ilvl w:val="0"/>
          <w:numId w:val="18"/>
        </w:numPr>
        <w:ind w:left="0"/>
        <w:rPr>
          <w:rFonts w:asciiTheme="minorHAnsi" w:hAnsiTheme="minorHAnsi" w:cstheme="minorHAnsi"/>
        </w:rPr>
      </w:pPr>
      <w:r w:rsidRPr="007A6F89">
        <w:rPr>
          <w:rFonts w:asciiTheme="minorHAnsi" w:hAnsiTheme="minorHAnsi" w:cstheme="minorHAnsi"/>
        </w:rPr>
        <w:t xml:space="preserve">They play many roles in </w:t>
      </w:r>
      <w:r w:rsidRPr="00804264">
        <w:rPr>
          <w:rFonts w:asciiTheme="minorHAnsi" w:hAnsiTheme="minorHAnsi" w:cstheme="minorHAnsi"/>
          <w:color w:val="7030A0"/>
        </w:rPr>
        <w:t>Building Community</w:t>
      </w:r>
      <w:r w:rsidRPr="007A6F89">
        <w:rPr>
          <w:rFonts w:asciiTheme="minorHAnsi" w:hAnsiTheme="minorHAnsi" w:cstheme="minorHAnsi"/>
        </w:rPr>
        <w:t xml:space="preserve"> - meeting place, </w:t>
      </w:r>
      <w:r w:rsidR="00C525E2" w:rsidRPr="007A6F89">
        <w:rPr>
          <w:rFonts w:asciiTheme="minorHAnsi" w:hAnsiTheme="minorHAnsi" w:cstheme="minorHAnsi"/>
        </w:rPr>
        <w:t>polling</w:t>
      </w:r>
      <w:r w:rsidRPr="007A6F89">
        <w:rPr>
          <w:rFonts w:asciiTheme="minorHAnsi" w:hAnsiTheme="minorHAnsi" w:cstheme="minorHAnsi"/>
        </w:rPr>
        <w:t xml:space="preserve"> station, community hub, food bank, spiritual resource centre, to name just a few.</w:t>
      </w:r>
    </w:p>
    <w:p w14:paraId="281E4882" w14:textId="4D3D2EEC" w:rsidR="00E94251" w:rsidRDefault="00D56337" w:rsidP="00E94251">
      <w:pPr>
        <w:ind w:left="-709"/>
      </w:pPr>
      <w:r>
        <w:t>A sustainable and relevant church building will potentially look very different from parish to parish</w:t>
      </w:r>
      <w:r w:rsidR="00FB3A75">
        <w:t>, but w</w:t>
      </w:r>
      <w:r w:rsidR="004034F0">
        <w:t xml:space="preserve">orking towards a Local Building Development Plan </w:t>
      </w:r>
      <w:r w:rsidR="00E715FB">
        <w:t>w</w:t>
      </w:r>
      <w:r w:rsidR="00BE5814">
        <w:t xml:space="preserve">ill </w:t>
      </w:r>
      <w:r w:rsidR="002845A7">
        <w:t>give</w:t>
      </w:r>
      <w:r w:rsidR="006D725B">
        <w:t xml:space="preserve"> the PCC an</w:t>
      </w:r>
      <w:r w:rsidR="002845A7">
        <w:t xml:space="preserve"> opportunity</w:t>
      </w:r>
      <w:r w:rsidR="00CF52E1">
        <w:t xml:space="preserve"> to consider all the options </w:t>
      </w:r>
      <w:r w:rsidR="00DF3FFE">
        <w:t xml:space="preserve">and in turn, </w:t>
      </w:r>
      <w:r w:rsidR="00BE5814">
        <w:t xml:space="preserve">help </w:t>
      </w:r>
      <w:r w:rsidRPr="003D34B3">
        <w:t>re</w:t>
      </w:r>
      <w:r>
        <w:t>set</w:t>
      </w:r>
      <w:r w:rsidRPr="003D34B3">
        <w:t xml:space="preserve"> or strengthen the connection </w:t>
      </w:r>
      <w:r>
        <w:t>between</w:t>
      </w:r>
      <w:r w:rsidR="008C1E7F">
        <w:t>:</w:t>
      </w:r>
    </w:p>
    <w:p w14:paraId="2BF7CF24" w14:textId="518C52B0" w:rsidR="00E94251" w:rsidRPr="00E94251" w:rsidRDefault="00E94251" w:rsidP="00E94251">
      <w:pPr>
        <w:pStyle w:val="ListParagraph"/>
        <w:numPr>
          <w:ilvl w:val="0"/>
          <w:numId w:val="18"/>
        </w:numPr>
        <w:ind w:left="0"/>
        <w:rPr>
          <w:rFonts w:asciiTheme="minorHAnsi" w:hAnsiTheme="minorHAnsi" w:cstheme="minorHAnsi"/>
        </w:rPr>
      </w:pPr>
      <w:r w:rsidRPr="00E94251">
        <w:rPr>
          <w:rFonts w:asciiTheme="minorHAnsi" w:hAnsiTheme="minorHAnsi" w:cstheme="minorHAnsi"/>
        </w:rPr>
        <w:t>T</w:t>
      </w:r>
      <w:r w:rsidR="00CC1EE0" w:rsidRPr="00E94251">
        <w:rPr>
          <w:rFonts w:asciiTheme="minorHAnsi" w:hAnsiTheme="minorHAnsi" w:cstheme="minorHAnsi"/>
        </w:rPr>
        <w:t>he</w:t>
      </w:r>
      <w:r w:rsidR="00D56337" w:rsidRPr="00E94251">
        <w:rPr>
          <w:rFonts w:asciiTheme="minorHAnsi" w:hAnsiTheme="minorHAnsi" w:cstheme="minorHAnsi"/>
        </w:rPr>
        <w:t xml:space="preserve"> church building and the</w:t>
      </w:r>
      <w:r w:rsidR="00387083" w:rsidRPr="00E94251">
        <w:rPr>
          <w:rFonts w:asciiTheme="minorHAnsi" w:hAnsiTheme="minorHAnsi" w:cstheme="minorHAnsi"/>
        </w:rPr>
        <w:t xml:space="preserve"> vision</w:t>
      </w:r>
      <w:r w:rsidR="00D56337" w:rsidRPr="00E94251">
        <w:rPr>
          <w:rFonts w:asciiTheme="minorHAnsi" w:hAnsiTheme="minorHAnsi" w:cstheme="minorHAnsi"/>
        </w:rPr>
        <w:t xml:space="preserve"> of th</w:t>
      </w:r>
      <w:r w:rsidR="00A14337" w:rsidRPr="00E94251">
        <w:rPr>
          <w:rFonts w:asciiTheme="minorHAnsi" w:hAnsiTheme="minorHAnsi" w:cstheme="minorHAnsi"/>
        </w:rPr>
        <w:t xml:space="preserve">e </w:t>
      </w:r>
      <w:r w:rsidR="008E4895" w:rsidRPr="00E94251">
        <w:rPr>
          <w:rFonts w:asciiTheme="minorHAnsi" w:hAnsiTheme="minorHAnsi" w:cstheme="minorHAnsi"/>
        </w:rPr>
        <w:t>PCC and congregation.</w:t>
      </w:r>
    </w:p>
    <w:p w14:paraId="7A1CFBDE" w14:textId="3F6F4D5D" w:rsidR="00387083" w:rsidRPr="00E94251" w:rsidRDefault="00CC1EE0" w:rsidP="00E94251">
      <w:pPr>
        <w:pStyle w:val="ListParagraph"/>
        <w:numPr>
          <w:ilvl w:val="0"/>
          <w:numId w:val="18"/>
        </w:numPr>
        <w:ind w:left="0"/>
        <w:rPr>
          <w:rFonts w:asciiTheme="minorHAnsi" w:hAnsiTheme="minorHAnsi" w:cstheme="minorHAnsi"/>
        </w:rPr>
      </w:pPr>
      <w:r w:rsidRPr="00E94251">
        <w:rPr>
          <w:rFonts w:asciiTheme="minorHAnsi" w:hAnsiTheme="minorHAnsi" w:cstheme="minorHAnsi"/>
        </w:rPr>
        <w:t>The c</w:t>
      </w:r>
      <w:r w:rsidR="00F53C2F" w:rsidRPr="00E94251">
        <w:rPr>
          <w:rFonts w:asciiTheme="minorHAnsi" w:hAnsiTheme="minorHAnsi" w:cstheme="minorHAnsi"/>
        </w:rPr>
        <w:t>hurch communit</w:t>
      </w:r>
      <w:r w:rsidRPr="00E94251">
        <w:rPr>
          <w:rFonts w:asciiTheme="minorHAnsi" w:hAnsiTheme="minorHAnsi" w:cstheme="minorHAnsi"/>
        </w:rPr>
        <w:t xml:space="preserve">y and </w:t>
      </w:r>
      <w:r w:rsidR="00B35DC9" w:rsidRPr="00E94251">
        <w:rPr>
          <w:rFonts w:asciiTheme="minorHAnsi" w:hAnsiTheme="minorHAnsi" w:cstheme="minorHAnsi"/>
        </w:rPr>
        <w:t xml:space="preserve">wider </w:t>
      </w:r>
      <w:r w:rsidRPr="00E94251">
        <w:rPr>
          <w:rFonts w:asciiTheme="minorHAnsi" w:hAnsiTheme="minorHAnsi" w:cstheme="minorHAnsi"/>
        </w:rPr>
        <w:t>parish</w:t>
      </w:r>
      <w:r w:rsidR="00B35DC9" w:rsidRPr="00E94251">
        <w:rPr>
          <w:rFonts w:asciiTheme="minorHAnsi" w:hAnsiTheme="minorHAnsi" w:cstheme="minorHAnsi"/>
        </w:rPr>
        <w:t xml:space="preserve"> community</w:t>
      </w:r>
    </w:p>
    <w:p w14:paraId="3BA64DA3" w14:textId="1DE036BE" w:rsidR="00D56337" w:rsidRDefault="00D56337" w:rsidP="00D56337">
      <w:pPr>
        <w:ind w:left="-709"/>
        <w:rPr>
          <w:b/>
          <w:color w:val="4E2683"/>
        </w:rPr>
      </w:pPr>
      <w:r w:rsidRPr="00D56337">
        <w:rPr>
          <w:b/>
          <w:color w:val="4E2683"/>
        </w:rPr>
        <w:t>Four Simple Steps</w:t>
      </w:r>
    </w:p>
    <w:p w14:paraId="485446B8" w14:textId="35D92F07" w:rsidR="00AA6967" w:rsidRDefault="00D56337" w:rsidP="00D56337">
      <w:pPr>
        <w:ind w:left="-709"/>
      </w:pPr>
      <w:r w:rsidRPr="00875BEF">
        <w:rPr>
          <w:b/>
          <w:bCs/>
        </w:rPr>
        <w:t>Identify</w:t>
      </w:r>
      <w:r>
        <w:t xml:space="preserve"> or reaffirm the core vision and ministries of the PCC and congregation</w:t>
      </w:r>
      <w:r w:rsidR="00C873B6">
        <w:t xml:space="preserve"> in relation to your local context</w:t>
      </w:r>
      <w:r>
        <w:t>.  A critical relationship in this</w:t>
      </w:r>
      <w:r w:rsidR="003033C8">
        <w:t xml:space="preserve"> is the one with your parish community.</w:t>
      </w:r>
      <w:r w:rsidR="00D15D45">
        <w:t xml:space="preserve">  </w:t>
      </w:r>
      <w:r w:rsidR="00A0298B">
        <w:t xml:space="preserve">Essentially, until you know what your building needs to </w:t>
      </w:r>
      <w:r w:rsidR="002D53CF">
        <w:t>facilitate</w:t>
      </w:r>
      <w:r w:rsidR="00714EC5">
        <w:t>,</w:t>
      </w:r>
      <w:r w:rsidR="00613E36">
        <w:t xml:space="preserve"> </w:t>
      </w:r>
      <w:r w:rsidR="00524C27">
        <w:t>symbolize</w:t>
      </w:r>
      <w:r w:rsidR="009E286B">
        <w:t>,</w:t>
      </w:r>
      <w:r w:rsidR="00613E36">
        <w:t xml:space="preserve"> or </w:t>
      </w:r>
      <w:r w:rsidR="00524C27">
        <w:t>project</w:t>
      </w:r>
      <w:r w:rsidR="00613E36">
        <w:t>,</w:t>
      </w:r>
      <w:r w:rsidR="00714EC5">
        <w:t xml:space="preserve"> you </w:t>
      </w:r>
      <w:r w:rsidR="00ED594C">
        <w:t>w</w:t>
      </w:r>
      <w:r w:rsidR="00714EC5">
        <w:t>on’t know if it is an effective building</w:t>
      </w:r>
      <w:r w:rsidR="00465A19">
        <w:t xml:space="preserve"> – discover this together as a community</w:t>
      </w:r>
      <w:r w:rsidR="009E56DF">
        <w:t>, because</w:t>
      </w:r>
      <w:r w:rsidR="00B652C5">
        <w:t xml:space="preserve"> this is not a clubhouse, it’s a pari</w:t>
      </w:r>
      <w:r w:rsidR="00F2551F">
        <w:t xml:space="preserve">sh’s place of </w:t>
      </w:r>
      <w:r w:rsidR="00D715CB">
        <w:t xml:space="preserve">gathering, </w:t>
      </w:r>
      <w:r w:rsidR="00F2551F">
        <w:t>worship and sanctuary</w:t>
      </w:r>
      <w:r w:rsidR="00D715CB">
        <w:t>.</w:t>
      </w:r>
      <w:r w:rsidR="007E695A">
        <w:t xml:space="preserve">  </w:t>
      </w:r>
      <w:r w:rsidR="008F47A4">
        <w:t xml:space="preserve">This very practical step of discernment and discovery will underpin </w:t>
      </w:r>
      <w:r w:rsidR="00A604FE">
        <w:t xml:space="preserve">and shape </w:t>
      </w:r>
      <w:r w:rsidR="00D114B0">
        <w:t>your</w:t>
      </w:r>
      <w:r w:rsidR="00A604FE">
        <w:t xml:space="preserve"> </w:t>
      </w:r>
      <w:r w:rsidR="00F73AF7">
        <w:t>L</w:t>
      </w:r>
      <w:r w:rsidR="00A604FE">
        <w:t>ocal Building Development Plan</w:t>
      </w:r>
      <w:r w:rsidR="009A2AFE">
        <w:t>.</w:t>
      </w:r>
    </w:p>
    <w:p w14:paraId="3D26D5E2" w14:textId="1F074DF6" w:rsidR="00773F68" w:rsidRPr="00124CC2" w:rsidRDefault="00773F68" w:rsidP="00124CC2">
      <w:pPr>
        <w:ind w:left="-709"/>
      </w:pPr>
      <w:r w:rsidRPr="00366FC1">
        <w:rPr>
          <w:b/>
          <w:bCs/>
        </w:rPr>
        <w:t xml:space="preserve">Assess </w:t>
      </w:r>
      <w:r w:rsidRPr="00124CC2">
        <w:t>the current attributes and elements of the building (these may include elements from all levels of effectiveness)</w:t>
      </w:r>
      <w:r w:rsidR="00CA5FF8">
        <w:t xml:space="preserve">. </w:t>
      </w:r>
      <w:r w:rsidR="002D490D" w:rsidRPr="002D490D">
        <w:t xml:space="preserve"> </w:t>
      </w:r>
      <w:r w:rsidR="00CA5FF8">
        <w:t>Each</w:t>
      </w:r>
      <w:r w:rsidR="002D490D">
        <w:t xml:space="preserve"> of</w:t>
      </w:r>
      <w:r w:rsidR="00A4619F">
        <w:t xml:space="preserve"> the</w:t>
      </w:r>
      <w:r w:rsidR="002D490D">
        <w:t xml:space="preserve"> attributes and elements in the following </w:t>
      </w:r>
      <w:r w:rsidR="000C64E0">
        <w:t>tables</w:t>
      </w:r>
      <w:r w:rsidR="002D490D">
        <w:t xml:space="preserve"> could be applied </w:t>
      </w:r>
      <w:r w:rsidR="00EF4AE0">
        <w:t xml:space="preserve">just as well </w:t>
      </w:r>
      <w:r w:rsidR="002D490D">
        <w:t xml:space="preserve">to a cathedral or a chapel of ease, </w:t>
      </w:r>
      <w:r w:rsidR="00EF4AE0">
        <w:t>and</w:t>
      </w:r>
      <w:r w:rsidR="002D490D">
        <w:t xml:space="preserve"> everything </w:t>
      </w:r>
      <w:proofErr w:type="gramStart"/>
      <w:r w:rsidR="002D490D">
        <w:t>in-between</w:t>
      </w:r>
      <w:proofErr w:type="gramEnd"/>
      <w:r w:rsidR="002D490D">
        <w:t>.</w:t>
      </w:r>
    </w:p>
    <w:p w14:paraId="7537CB99" w14:textId="2B4A5B78" w:rsidR="00DC4069" w:rsidRDefault="005D001A" w:rsidP="00DC4069">
      <w:pPr>
        <w:ind w:left="-709"/>
      </w:pPr>
      <w:r>
        <w:rPr>
          <w:b/>
          <w:bCs/>
        </w:rPr>
        <w:t>Determine</w:t>
      </w:r>
      <w:r w:rsidR="00C32953" w:rsidRPr="00366FC1">
        <w:rPr>
          <w:b/>
          <w:bCs/>
        </w:rPr>
        <w:t xml:space="preserve"> </w:t>
      </w:r>
      <w:r w:rsidR="00C32953" w:rsidRPr="00C32953">
        <w:t>what the building needs</w:t>
      </w:r>
      <w:r w:rsidR="00D73FE6">
        <w:t>,</w:t>
      </w:r>
      <w:r w:rsidR="00C32953" w:rsidRPr="00C32953">
        <w:t xml:space="preserve"> to </w:t>
      </w:r>
      <w:r w:rsidR="007D204C">
        <w:t>support your</w:t>
      </w:r>
      <w:r w:rsidR="00C32953" w:rsidRPr="00C32953">
        <w:t xml:space="preserve"> vision &amp; </w:t>
      </w:r>
      <w:r w:rsidR="007D204C">
        <w:t xml:space="preserve">enable discipleship, mission and </w:t>
      </w:r>
      <w:r w:rsidR="00C32953" w:rsidRPr="00C32953">
        <w:t>ministr</w:t>
      </w:r>
      <w:r w:rsidR="00BC317B">
        <w:t>y within your local community.</w:t>
      </w:r>
    </w:p>
    <w:p w14:paraId="0C459581" w14:textId="104779EA" w:rsidR="005B21B8" w:rsidRPr="00DC4069" w:rsidRDefault="00DC4069" w:rsidP="00DC4069">
      <w:pPr>
        <w:ind w:left="-709"/>
      </w:pPr>
      <w:r>
        <w:rPr>
          <w:b/>
          <w:bCs/>
        </w:rPr>
        <w:t>C</w:t>
      </w:r>
      <w:r w:rsidR="005B21B8" w:rsidRPr="00366FC1">
        <w:rPr>
          <w:b/>
          <w:bCs/>
        </w:rPr>
        <w:t xml:space="preserve">reate </w:t>
      </w:r>
      <w:r w:rsidR="005B21B8" w:rsidRPr="00DC4069">
        <w:t xml:space="preserve">a </w:t>
      </w:r>
      <w:r w:rsidR="00790484">
        <w:t xml:space="preserve">Local </w:t>
      </w:r>
      <w:r w:rsidR="005B21B8" w:rsidRPr="00DC4069">
        <w:t xml:space="preserve">Building Development Plan </w:t>
      </w:r>
      <w:r>
        <w:t xml:space="preserve">which </w:t>
      </w:r>
      <w:r w:rsidR="00790484">
        <w:t>prioritizes</w:t>
      </w:r>
      <w:r>
        <w:t xml:space="preserve"> </w:t>
      </w:r>
      <w:r w:rsidR="005636CE">
        <w:t>the changes needed</w:t>
      </w:r>
      <w:r w:rsidR="00F82259">
        <w:t xml:space="preserve"> and</w:t>
      </w:r>
      <w:r w:rsidR="005636CE">
        <w:t xml:space="preserve"> identifies the resources </w:t>
      </w:r>
      <w:r w:rsidR="000C64E0">
        <w:t>required</w:t>
      </w:r>
      <w:r w:rsidR="00253031">
        <w:t xml:space="preserve"> within a </w:t>
      </w:r>
      <w:r w:rsidR="00F128C8">
        <w:t>defined period of time.</w:t>
      </w:r>
      <w:r w:rsidR="009F39A8">
        <w:t xml:space="preserve">  The ea</w:t>
      </w:r>
      <w:r w:rsidR="002E5FE5">
        <w:t>rlier you involve the voices of the whole community the better</w:t>
      </w:r>
      <w:r w:rsidR="008045C7">
        <w:t>.</w:t>
      </w:r>
    </w:p>
    <w:p w14:paraId="7449400F" w14:textId="77777777" w:rsidR="00BC317B" w:rsidRPr="00D56337" w:rsidRDefault="00BC317B" w:rsidP="00D56337">
      <w:pPr>
        <w:ind w:left="-709"/>
      </w:pPr>
    </w:p>
    <w:p w14:paraId="2F064BE7" w14:textId="77777777" w:rsidR="004906D4" w:rsidRDefault="004906D4">
      <w:pPr>
        <w:rPr>
          <w:b/>
          <w:color w:val="4E2683"/>
        </w:rPr>
      </w:pPr>
      <w:r>
        <w:rPr>
          <w:b/>
          <w:color w:val="4E2683"/>
        </w:rPr>
        <w:br w:type="page"/>
      </w:r>
    </w:p>
    <w:p w14:paraId="010EC5D1" w14:textId="54803773" w:rsidR="00816FCD" w:rsidRDefault="00816FCD" w:rsidP="00D56337">
      <w:pPr>
        <w:ind w:left="-709"/>
        <w:rPr>
          <w:b/>
          <w:color w:val="4E2683"/>
          <w:sz w:val="24"/>
          <w:szCs w:val="24"/>
        </w:rPr>
      </w:pPr>
      <w:r>
        <w:rPr>
          <w:b/>
          <w:color w:val="4E2683"/>
          <w:sz w:val="24"/>
          <w:szCs w:val="24"/>
        </w:rPr>
        <w:lastRenderedPageBreak/>
        <w:t>Articulate the vision.</w:t>
      </w:r>
    </w:p>
    <w:p w14:paraId="3985C33B" w14:textId="6775F16C" w:rsidR="00816FCD" w:rsidRDefault="005E59D5" w:rsidP="00D56337">
      <w:pPr>
        <w:ind w:left="-709"/>
        <w:rPr>
          <w:bCs/>
        </w:rPr>
      </w:pPr>
      <w:r w:rsidRPr="005E59D5">
        <w:rPr>
          <w:bCs/>
        </w:rPr>
        <w:t>You may have an existing MAP or similar do</w:t>
      </w:r>
      <w:r w:rsidR="00F65B31">
        <w:rPr>
          <w:bCs/>
        </w:rPr>
        <w:t>c</w:t>
      </w:r>
      <w:r w:rsidRPr="005E59D5">
        <w:rPr>
          <w:bCs/>
        </w:rPr>
        <w:t>ument</w:t>
      </w:r>
      <w:r w:rsidR="00F65B31">
        <w:rPr>
          <w:bCs/>
        </w:rPr>
        <w:t xml:space="preserve">, in which case </w:t>
      </w:r>
      <w:r w:rsidR="003B3B75">
        <w:rPr>
          <w:bCs/>
        </w:rPr>
        <w:t>you can simply move on to the building assessment</w:t>
      </w:r>
      <w:r w:rsidR="00825749">
        <w:rPr>
          <w:bCs/>
        </w:rPr>
        <w:t xml:space="preserve">, returning to </w:t>
      </w:r>
      <w:r w:rsidR="00921307">
        <w:rPr>
          <w:bCs/>
        </w:rPr>
        <w:t xml:space="preserve">this </w:t>
      </w:r>
      <w:r w:rsidR="00825749">
        <w:rPr>
          <w:bCs/>
        </w:rPr>
        <w:t xml:space="preserve">when it comes to </w:t>
      </w:r>
      <w:r w:rsidR="00921307">
        <w:rPr>
          <w:bCs/>
        </w:rPr>
        <w:t xml:space="preserve">thinking about what </w:t>
      </w:r>
      <w:r w:rsidR="00854326">
        <w:rPr>
          <w:bCs/>
        </w:rPr>
        <w:t>you need your building to be and do in enabling it.</w:t>
      </w:r>
    </w:p>
    <w:p w14:paraId="5AEEC663" w14:textId="2924FF5B" w:rsidR="00854326" w:rsidRDefault="00854326" w:rsidP="00D56337">
      <w:pPr>
        <w:ind w:left="-709"/>
        <w:rPr>
          <w:bCs/>
        </w:rPr>
      </w:pPr>
      <w:r>
        <w:rPr>
          <w:bCs/>
        </w:rPr>
        <w:t xml:space="preserve">If you </w:t>
      </w:r>
      <w:r w:rsidR="00D33C72">
        <w:rPr>
          <w:bCs/>
        </w:rPr>
        <w:t>aren’t sure wh</w:t>
      </w:r>
      <w:r w:rsidR="004B7AB5">
        <w:rPr>
          <w:bCs/>
        </w:rPr>
        <w:t>ere you are going or what kind of church you want t</w:t>
      </w:r>
      <w:r w:rsidR="00E00F9C">
        <w:rPr>
          <w:bCs/>
        </w:rPr>
        <w:t xml:space="preserve">o grow in </w:t>
      </w:r>
      <w:proofErr w:type="gramStart"/>
      <w:r w:rsidR="00E00F9C">
        <w:rPr>
          <w:bCs/>
        </w:rPr>
        <w:t>to</w:t>
      </w:r>
      <w:proofErr w:type="gramEnd"/>
      <w:r w:rsidR="00E00F9C">
        <w:rPr>
          <w:bCs/>
        </w:rPr>
        <w:t>, the</w:t>
      </w:r>
      <w:r w:rsidR="00D8130F">
        <w:rPr>
          <w:bCs/>
        </w:rPr>
        <w:t xml:space="preserve">re are </w:t>
      </w:r>
      <w:proofErr w:type="gramStart"/>
      <w:r w:rsidR="00D8130F">
        <w:rPr>
          <w:bCs/>
        </w:rPr>
        <w:t>a large number of</w:t>
      </w:r>
      <w:proofErr w:type="gramEnd"/>
      <w:r w:rsidR="00D8130F">
        <w:rPr>
          <w:bCs/>
        </w:rPr>
        <w:t xml:space="preserve"> resources within and beyond the Diocese </w:t>
      </w:r>
      <w:r w:rsidR="006303B2">
        <w:rPr>
          <w:bCs/>
        </w:rPr>
        <w:t>to which you can turn.</w:t>
      </w:r>
      <w:r w:rsidR="001E78F5">
        <w:rPr>
          <w:bCs/>
        </w:rPr>
        <w:t xml:space="preserve">  </w:t>
      </w:r>
      <w:r w:rsidR="00104EA2">
        <w:rPr>
          <w:bCs/>
        </w:rPr>
        <w:t xml:space="preserve">Churches </w:t>
      </w:r>
      <w:r w:rsidR="00CB6DC6">
        <w:rPr>
          <w:bCs/>
        </w:rPr>
        <w:t xml:space="preserve">can benefit at any time from a period of discernment and reflection, and it is finding the most appropriate </w:t>
      </w:r>
      <w:r w:rsidR="00D74E53">
        <w:rPr>
          <w:bCs/>
        </w:rPr>
        <w:t>vehicle for this</w:t>
      </w:r>
      <w:r w:rsidR="00F659C5">
        <w:rPr>
          <w:bCs/>
        </w:rPr>
        <w:t xml:space="preserve"> that matters</w:t>
      </w:r>
      <w:r w:rsidR="00FF6E6D">
        <w:rPr>
          <w:bCs/>
        </w:rPr>
        <w:t xml:space="preserve"> – God’s next steps for you can be</w:t>
      </w:r>
      <w:r w:rsidR="00A119BE">
        <w:rPr>
          <w:bCs/>
        </w:rPr>
        <w:t xml:space="preserve">come apparent </w:t>
      </w:r>
      <w:r w:rsidR="00E65D5E">
        <w:rPr>
          <w:bCs/>
        </w:rPr>
        <w:t>in all sorts of ways</w:t>
      </w:r>
      <w:r w:rsidR="00D300A1">
        <w:rPr>
          <w:bCs/>
        </w:rPr>
        <w:t>, w</w:t>
      </w:r>
      <w:r w:rsidR="00383DC1">
        <w:rPr>
          <w:bCs/>
        </w:rPr>
        <w:t>hether it’s the start, continuation or ending of something</w:t>
      </w:r>
      <w:r w:rsidR="009A4B50">
        <w:rPr>
          <w:bCs/>
        </w:rPr>
        <w:t xml:space="preserve">, </w:t>
      </w:r>
    </w:p>
    <w:p w14:paraId="0B651DBA" w14:textId="55858B30" w:rsidR="000C179D" w:rsidRPr="005E59D5" w:rsidRDefault="000C179D" w:rsidP="00D56337">
      <w:pPr>
        <w:ind w:left="-709"/>
        <w:rPr>
          <w:bCs/>
        </w:rPr>
      </w:pPr>
      <w:r>
        <w:rPr>
          <w:bCs/>
        </w:rPr>
        <w:t xml:space="preserve">You can find MAP and other resources, including </w:t>
      </w:r>
      <w:r w:rsidR="000E12F2">
        <w:rPr>
          <w:bCs/>
        </w:rPr>
        <w:t>the whole range of Living in Faith t</w:t>
      </w:r>
      <w:r w:rsidR="00806B5A">
        <w:rPr>
          <w:bCs/>
        </w:rPr>
        <w:t>raining courses on the Diocesan website</w:t>
      </w:r>
      <w:r w:rsidR="00EE5B46">
        <w:rPr>
          <w:bCs/>
        </w:rPr>
        <w:t xml:space="preserve"> or you can contact the Discipleship, Mission &amp; Ministry Team directly for a conversation.</w:t>
      </w:r>
      <w:r w:rsidR="007C580B">
        <w:rPr>
          <w:bCs/>
        </w:rPr>
        <w:t xml:space="preserve">  No PCC is an island</w:t>
      </w:r>
      <w:r w:rsidR="00B36619">
        <w:rPr>
          <w:bCs/>
        </w:rPr>
        <w:t>,</w:t>
      </w:r>
      <w:r w:rsidR="009A11D2">
        <w:rPr>
          <w:bCs/>
        </w:rPr>
        <w:t xml:space="preserve"> and you may want to </w:t>
      </w:r>
      <w:r w:rsidR="00C87FE5">
        <w:rPr>
          <w:bCs/>
        </w:rPr>
        <w:t>think about mission and buildings in the wider context of a multi-parish Benefice, Team or Deanery.</w:t>
      </w:r>
      <w:r w:rsidR="00601B1B">
        <w:rPr>
          <w:bCs/>
        </w:rPr>
        <w:t xml:space="preserve">  </w:t>
      </w:r>
      <w:r w:rsidR="007A42A2">
        <w:rPr>
          <w:bCs/>
        </w:rPr>
        <w:t>I</w:t>
      </w:r>
      <w:r w:rsidR="00601B1B">
        <w:rPr>
          <w:bCs/>
        </w:rPr>
        <w:t xml:space="preserve">t will be from this </w:t>
      </w:r>
      <w:r w:rsidR="0099285F">
        <w:rPr>
          <w:bCs/>
        </w:rPr>
        <w:t>v</w:t>
      </w:r>
      <w:r w:rsidR="00601B1B">
        <w:rPr>
          <w:bCs/>
        </w:rPr>
        <w:t>antage</w:t>
      </w:r>
      <w:r w:rsidR="0099285F">
        <w:rPr>
          <w:bCs/>
        </w:rPr>
        <w:t xml:space="preserve"> point that you will be able to make the best decisions about your building.</w:t>
      </w:r>
    </w:p>
    <w:p w14:paraId="50510F94" w14:textId="5114D288" w:rsidR="00D56337" w:rsidRDefault="00816FCD" w:rsidP="00D56337">
      <w:pPr>
        <w:ind w:left="-709"/>
        <w:rPr>
          <w:b/>
          <w:color w:val="4E2683"/>
          <w:sz w:val="24"/>
          <w:szCs w:val="24"/>
        </w:rPr>
      </w:pPr>
      <w:r>
        <w:rPr>
          <w:b/>
          <w:color w:val="4E2683"/>
          <w:sz w:val="24"/>
          <w:szCs w:val="24"/>
        </w:rPr>
        <w:t>A</w:t>
      </w:r>
      <w:r w:rsidR="0059782B" w:rsidRPr="00D73FE6">
        <w:rPr>
          <w:b/>
          <w:color w:val="4E2683"/>
          <w:sz w:val="24"/>
          <w:szCs w:val="24"/>
        </w:rPr>
        <w:t>sses</w:t>
      </w:r>
      <w:r w:rsidR="004C19C2">
        <w:rPr>
          <w:b/>
          <w:color w:val="4E2683"/>
          <w:sz w:val="24"/>
          <w:szCs w:val="24"/>
        </w:rPr>
        <w:t>s your building</w:t>
      </w:r>
      <w:r w:rsidR="008F3590">
        <w:rPr>
          <w:b/>
          <w:color w:val="4E2683"/>
          <w:sz w:val="24"/>
          <w:szCs w:val="24"/>
        </w:rPr>
        <w:t>s</w:t>
      </w:r>
      <w:r w:rsidR="007E6FD3">
        <w:rPr>
          <w:b/>
          <w:color w:val="4E2683"/>
          <w:sz w:val="24"/>
          <w:szCs w:val="24"/>
        </w:rPr>
        <w:t>.</w:t>
      </w:r>
    </w:p>
    <w:p w14:paraId="16990D80" w14:textId="308B42DF" w:rsidR="00EA6D05" w:rsidRDefault="00E244F8" w:rsidP="00D56337">
      <w:pPr>
        <w:ind w:left="-709"/>
        <w:rPr>
          <w:bCs/>
        </w:rPr>
      </w:pPr>
      <w:r w:rsidRPr="003A2219">
        <w:rPr>
          <w:bCs/>
        </w:rPr>
        <w:t xml:space="preserve">The Strategic Buildings Review </w:t>
      </w:r>
      <w:r w:rsidR="003A2219" w:rsidRPr="003A2219">
        <w:rPr>
          <w:bCs/>
        </w:rPr>
        <w:t>started with the collection of more data about church buildings than we have ever h</w:t>
      </w:r>
      <w:r w:rsidR="00641934">
        <w:rPr>
          <w:bCs/>
        </w:rPr>
        <w:t>el</w:t>
      </w:r>
      <w:r w:rsidR="003A2219" w:rsidRPr="003A2219">
        <w:rPr>
          <w:bCs/>
        </w:rPr>
        <w:t>d before</w:t>
      </w:r>
      <w:r w:rsidR="003A2219">
        <w:rPr>
          <w:bCs/>
        </w:rPr>
        <w:t>.</w:t>
      </w:r>
      <w:r w:rsidR="00F64F43">
        <w:rPr>
          <w:bCs/>
        </w:rPr>
        <w:t xml:space="preserve">  One thing </w:t>
      </w:r>
      <w:r w:rsidR="00A502A2">
        <w:rPr>
          <w:bCs/>
        </w:rPr>
        <w:t xml:space="preserve">the data tells us </w:t>
      </w:r>
      <w:proofErr w:type="gramStart"/>
      <w:r w:rsidR="004201E9">
        <w:rPr>
          <w:bCs/>
        </w:rPr>
        <w:t>though,</w:t>
      </w:r>
      <w:proofErr w:type="gramEnd"/>
      <w:r w:rsidR="004201E9">
        <w:rPr>
          <w:bCs/>
        </w:rPr>
        <w:t xml:space="preserve"> </w:t>
      </w:r>
      <w:r w:rsidR="00A502A2">
        <w:rPr>
          <w:bCs/>
        </w:rPr>
        <w:t xml:space="preserve">is that only a very small number of church buildings </w:t>
      </w:r>
      <w:r w:rsidR="00157E34">
        <w:rPr>
          <w:bCs/>
        </w:rPr>
        <w:t xml:space="preserve">could be said to </w:t>
      </w:r>
      <w:r w:rsidR="00275469">
        <w:rPr>
          <w:bCs/>
        </w:rPr>
        <w:t>give a warm welcome, with a comfortable place to sit</w:t>
      </w:r>
      <w:r w:rsidR="005416FC">
        <w:rPr>
          <w:bCs/>
        </w:rPr>
        <w:t>, the use of a toilet</w:t>
      </w:r>
      <w:r w:rsidR="00457ED2">
        <w:rPr>
          <w:bCs/>
        </w:rPr>
        <w:t xml:space="preserve"> and </w:t>
      </w:r>
      <w:r w:rsidR="00C359E0">
        <w:rPr>
          <w:bCs/>
        </w:rPr>
        <w:t>the enjoyment of a warm drink</w:t>
      </w:r>
      <w:r w:rsidR="009079C7">
        <w:rPr>
          <w:bCs/>
        </w:rPr>
        <w:t>.</w:t>
      </w:r>
    </w:p>
    <w:p w14:paraId="0038200C" w14:textId="52CD1BFC" w:rsidR="0074126E" w:rsidRDefault="005302A9" w:rsidP="00D56337">
      <w:pPr>
        <w:ind w:left="-709"/>
        <w:rPr>
          <w:bCs/>
        </w:rPr>
      </w:pPr>
      <w:r>
        <w:rPr>
          <w:bCs/>
        </w:rPr>
        <w:t xml:space="preserve">The idea of the assessment is not to </w:t>
      </w:r>
      <w:r w:rsidR="008550A9">
        <w:rPr>
          <w:bCs/>
        </w:rPr>
        <w:t>grade or score the capability of a church building</w:t>
      </w:r>
      <w:r w:rsidR="00B91B80">
        <w:rPr>
          <w:bCs/>
        </w:rPr>
        <w:t>, but i</w:t>
      </w:r>
      <w:r w:rsidR="0074126E">
        <w:rPr>
          <w:bCs/>
        </w:rPr>
        <w:t xml:space="preserve">f we want to continue to use our </w:t>
      </w:r>
      <w:r w:rsidR="00FB7A3F">
        <w:rPr>
          <w:bCs/>
        </w:rPr>
        <w:t xml:space="preserve">buildings to worship and serve </w:t>
      </w:r>
      <w:r w:rsidR="00CB277D">
        <w:rPr>
          <w:bCs/>
        </w:rPr>
        <w:t>in the 21</w:t>
      </w:r>
      <w:r w:rsidR="00CB277D" w:rsidRPr="00CB277D">
        <w:rPr>
          <w:bCs/>
          <w:vertAlign w:val="superscript"/>
        </w:rPr>
        <w:t>st</w:t>
      </w:r>
      <w:r w:rsidR="00CB277D">
        <w:rPr>
          <w:bCs/>
        </w:rPr>
        <w:t xml:space="preserve"> century then they </w:t>
      </w:r>
      <w:r w:rsidR="00364FBF">
        <w:rPr>
          <w:bCs/>
        </w:rPr>
        <w:t>need</w:t>
      </w:r>
      <w:r w:rsidR="00CB277D">
        <w:rPr>
          <w:bCs/>
        </w:rPr>
        <w:t xml:space="preserve"> at the very least</w:t>
      </w:r>
      <w:r w:rsidR="006D4039">
        <w:rPr>
          <w:bCs/>
        </w:rPr>
        <w:t xml:space="preserve"> </w:t>
      </w:r>
      <w:r w:rsidR="00D2422C">
        <w:rPr>
          <w:bCs/>
        </w:rPr>
        <w:t xml:space="preserve">to </w:t>
      </w:r>
      <w:r w:rsidR="006D4039">
        <w:rPr>
          <w:bCs/>
        </w:rPr>
        <w:t xml:space="preserve">meet a basic set </w:t>
      </w:r>
      <w:r>
        <w:rPr>
          <w:bCs/>
        </w:rPr>
        <w:t>of ‘must haves’.</w:t>
      </w:r>
      <w:r w:rsidR="005513ED">
        <w:rPr>
          <w:bCs/>
        </w:rPr>
        <w:t xml:space="preserve">  After the</w:t>
      </w:r>
      <w:r w:rsidR="00D2422C">
        <w:rPr>
          <w:bCs/>
        </w:rPr>
        <w:t>se</w:t>
      </w:r>
      <w:r w:rsidR="005513ED">
        <w:rPr>
          <w:bCs/>
        </w:rPr>
        <w:t xml:space="preserve"> foundational </w:t>
      </w:r>
      <w:r w:rsidR="00720295">
        <w:rPr>
          <w:bCs/>
        </w:rPr>
        <w:t>attributes are met</w:t>
      </w:r>
      <w:r w:rsidR="00B07A84">
        <w:rPr>
          <w:bCs/>
        </w:rPr>
        <w:t>,</w:t>
      </w:r>
      <w:r w:rsidR="00720295">
        <w:rPr>
          <w:bCs/>
        </w:rPr>
        <w:t xml:space="preserve"> it is the </w:t>
      </w:r>
      <w:r w:rsidR="000C3F8C">
        <w:rPr>
          <w:bCs/>
        </w:rPr>
        <w:t>role</w:t>
      </w:r>
      <w:r w:rsidR="004E7F63">
        <w:rPr>
          <w:bCs/>
        </w:rPr>
        <w:t xml:space="preserve"> that </w:t>
      </w:r>
      <w:r w:rsidR="00720295">
        <w:rPr>
          <w:bCs/>
        </w:rPr>
        <w:t>the</w:t>
      </w:r>
      <w:r w:rsidR="00227669">
        <w:rPr>
          <w:bCs/>
        </w:rPr>
        <w:t xml:space="preserve"> </w:t>
      </w:r>
      <w:r w:rsidR="00725E29">
        <w:rPr>
          <w:bCs/>
        </w:rPr>
        <w:t xml:space="preserve">PCC and </w:t>
      </w:r>
      <w:r w:rsidR="009C6C8C">
        <w:rPr>
          <w:bCs/>
        </w:rPr>
        <w:t>wider community</w:t>
      </w:r>
      <w:r w:rsidR="00720295">
        <w:rPr>
          <w:bCs/>
        </w:rPr>
        <w:t xml:space="preserve"> </w:t>
      </w:r>
      <w:r w:rsidR="000C3F8C">
        <w:rPr>
          <w:bCs/>
        </w:rPr>
        <w:t xml:space="preserve">wants to see its church </w:t>
      </w:r>
      <w:r w:rsidR="009C6C8C">
        <w:rPr>
          <w:bCs/>
        </w:rPr>
        <w:t>fulfill,</w:t>
      </w:r>
      <w:r w:rsidR="00725E29">
        <w:rPr>
          <w:bCs/>
        </w:rPr>
        <w:t xml:space="preserve"> that will </w:t>
      </w:r>
      <w:r w:rsidR="00227669">
        <w:rPr>
          <w:bCs/>
        </w:rPr>
        <w:t>determine what other attributes are of importance</w:t>
      </w:r>
      <w:r w:rsidR="00F15543">
        <w:rPr>
          <w:bCs/>
        </w:rPr>
        <w:t xml:space="preserve">; these may include </w:t>
      </w:r>
      <w:r w:rsidR="00F3021E">
        <w:rPr>
          <w:bCs/>
        </w:rPr>
        <w:t>elements from</w:t>
      </w:r>
      <w:r w:rsidR="00220D41">
        <w:rPr>
          <w:bCs/>
        </w:rPr>
        <w:t xml:space="preserve"> </w:t>
      </w:r>
      <w:proofErr w:type="gramStart"/>
      <w:r w:rsidR="00220D41">
        <w:rPr>
          <w:bCs/>
        </w:rPr>
        <w:t>all of</w:t>
      </w:r>
      <w:proofErr w:type="gramEnd"/>
      <w:r w:rsidR="00F3021E">
        <w:rPr>
          <w:bCs/>
        </w:rPr>
        <w:t xml:space="preserve"> </w:t>
      </w:r>
      <w:r w:rsidR="00CC25F6">
        <w:rPr>
          <w:bCs/>
        </w:rPr>
        <w:t>the other levels of effectiveness.</w:t>
      </w:r>
    </w:p>
    <w:p w14:paraId="7AE80020" w14:textId="77777777" w:rsidR="009C6C8C" w:rsidRPr="003A2219" w:rsidRDefault="009C6C8C" w:rsidP="00D56337">
      <w:pPr>
        <w:ind w:left="-709"/>
        <w:rPr>
          <w:bCs/>
        </w:rPr>
      </w:pPr>
    </w:p>
    <w:tbl>
      <w:tblPr>
        <w:tblStyle w:val="TableGrid"/>
        <w:tblW w:w="14176" w:type="dxa"/>
        <w:tblInd w:w="-714" w:type="dxa"/>
        <w:tblLook w:val="04A0" w:firstRow="1" w:lastRow="0" w:firstColumn="1" w:lastColumn="0" w:noHBand="0" w:noVBand="1"/>
      </w:tblPr>
      <w:tblGrid>
        <w:gridCol w:w="8080"/>
        <w:gridCol w:w="573"/>
        <w:gridCol w:w="510"/>
        <w:gridCol w:w="5013"/>
      </w:tblGrid>
      <w:tr w:rsidR="009F5F01" w:rsidRPr="002064E8" w14:paraId="59A2367B" w14:textId="77777777" w:rsidTr="00D56337">
        <w:tc>
          <w:tcPr>
            <w:tcW w:w="8080" w:type="dxa"/>
            <w:shd w:val="clear" w:color="auto" w:fill="D3B5E9"/>
          </w:tcPr>
          <w:p w14:paraId="36D97CE5" w14:textId="77777777" w:rsidR="009F5F01" w:rsidRPr="002064E8" w:rsidRDefault="009F5F01" w:rsidP="00941DF8">
            <w:pPr>
              <w:spacing w:line="276" w:lineRule="auto"/>
              <w:rPr>
                <w:b/>
                <w:color w:val="4E2683"/>
              </w:rPr>
            </w:pPr>
            <w:r w:rsidRPr="002064E8">
              <w:rPr>
                <w:b/>
                <w:color w:val="4E2683"/>
              </w:rPr>
              <w:t>Foundational, regardless of context</w:t>
            </w:r>
          </w:p>
        </w:tc>
        <w:tc>
          <w:tcPr>
            <w:tcW w:w="573" w:type="dxa"/>
            <w:shd w:val="clear" w:color="auto" w:fill="D3B5E9"/>
          </w:tcPr>
          <w:p w14:paraId="50993FCC" w14:textId="77777777" w:rsidR="009F5F01" w:rsidRPr="002064E8" w:rsidRDefault="009F5F01" w:rsidP="00941DF8">
            <w:pPr>
              <w:spacing w:line="276" w:lineRule="auto"/>
              <w:rPr>
                <w:b/>
                <w:color w:val="4E2683"/>
              </w:rPr>
            </w:pPr>
            <w:r w:rsidRPr="002064E8">
              <w:rPr>
                <w:b/>
                <w:color w:val="4E2683"/>
              </w:rPr>
              <w:t>YES</w:t>
            </w:r>
          </w:p>
        </w:tc>
        <w:tc>
          <w:tcPr>
            <w:tcW w:w="510" w:type="dxa"/>
            <w:shd w:val="clear" w:color="auto" w:fill="D3B5E9"/>
          </w:tcPr>
          <w:p w14:paraId="22315073" w14:textId="77777777" w:rsidR="009F5F01" w:rsidRPr="002064E8" w:rsidRDefault="009F5F01" w:rsidP="00941DF8">
            <w:pPr>
              <w:spacing w:line="276" w:lineRule="auto"/>
              <w:rPr>
                <w:b/>
                <w:color w:val="4E2683"/>
              </w:rPr>
            </w:pPr>
            <w:r w:rsidRPr="002064E8">
              <w:rPr>
                <w:b/>
                <w:color w:val="4E2683"/>
              </w:rPr>
              <w:t>NO</w:t>
            </w:r>
          </w:p>
        </w:tc>
        <w:tc>
          <w:tcPr>
            <w:tcW w:w="5013" w:type="dxa"/>
            <w:shd w:val="clear" w:color="auto" w:fill="D3B5E9"/>
          </w:tcPr>
          <w:p w14:paraId="58E80F5D" w14:textId="77777777" w:rsidR="009F5F01" w:rsidRPr="002064E8" w:rsidRDefault="009F5F01" w:rsidP="00941DF8">
            <w:pPr>
              <w:spacing w:line="276" w:lineRule="auto"/>
              <w:rPr>
                <w:b/>
                <w:color w:val="4E2683"/>
              </w:rPr>
            </w:pPr>
            <w:r w:rsidRPr="002064E8">
              <w:rPr>
                <w:b/>
                <w:color w:val="4E2683"/>
              </w:rPr>
              <w:t>COMMENTS</w:t>
            </w:r>
          </w:p>
        </w:tc>
      </w:tr>
      <w:tr w:rsidR="009F5F01" w14:paraId="211226CE" w14:textId="77777777" w:rsidTr="00D56337">
        <w:tc>
          <w:tcPr>
            <w:tcW w:w="8080" w:type="dxa"/>
          </w:tcPr>
          <w:p w14:paraId="3F10E267" w14:textId="77777777" w:rsidR="009F5F01" w:rsidRPr="00790C4E"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Watertight, safe and accessible</w:t>
            </w:r>
          </w:p>
        </w:tc>
        <w:tc>
          <w:tcPr>
            <w:tcW w:w="573" w:type="dxa"/>
          </w:tcPr>
          <w:p w14:paraId="05CA5B78" w14:textId="77777777" w:rsidR="009F5F01" w:rsidRDefault="009F5F01" w:rsidP="00941DF8">
            <w:pPr>
              <w:spacing w:line="276" w:lineRule="auto"/>
            </w:pPr>
          </w:p>
        </w:tc>
        <w:tc>
          <w:tcPr>
            <w:tcW w:w="510" w:type="dxa"/>
          </w:tcPr>
          <w:p w14:paraId="3F23BA19" w14:textId="77777777" w:rsidR="009F5F01" w:rsidRDefault="009F5F01" w:rsidP="00941DF8">
            <w:pPr>
              <w:spacing w:line="276" w:lineRule="auto"/>
            </w:pPr>
          </w:p>
        </w:tc>
        <w:tc>
          <w:tcPr>
            <w:tcW w:w="5013" w:type="dxa"/>
          </w:tcPr>
          <w:p w14:paraId="58A73110" w14:textId="77777777" w:rsidR="009F5F01" w:rsidRDefault="009F5F01" w:rsidP="00941DF8">
            <w:pPr>
              <w:spacing w:line="276" w:lineRule="auto"/>
            </w:pPr>
          </w:p>
        </w:tc>
      </w:tr>
      <w:tr w:rsidR="009F5F01" w14:paraId="704785F5" w14:textId="77777777" w:rsidTr="00D56337">
        <w:tc>
          <w:tcPr>
            <w:tcW w:w="8080" w:type="dxa"/>
          </w:tcPr>
          <w:p w14:paraId="50676734" w14:textId="77777777" w:rsidR="009F5F01" w:rsidRPr="00790C4E"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Regularly maintained</w:t>
            </w:r>
          </w:p>
        </w:tc>
        <w:tc>
          <w:tcPr>
            <w:tcW w:w="573" w:type="dxa"/>
          </w:tcPr>
          <w:p w14:paraId="29EF22D7" w14:textId="77777777" w:rsidR="009F5F01" w:rsidRDefault="009F5F01" w:rsidP="00941DF8">
            <w:pPr>
              <w:spacing w:line="276" w:lineRule="auto"/>
            </w:pPr>
          </w:p>
        </w:tc>
        <w:tc>
          <w:tcPr>
            <w:tcW w:w="510" w:type="dxa"/>
          </w:tcPr>
          <w:p w14:paraId="561849A0" w14:textId="77777777" w:rsidR="009F5F01" w:rsidRDefault="009F5F01" w:rsidP="00941DF8">
            <w:pPr>
              <w:spacing w:line="276" w:lineRule="auto"/>
            </w:pPr>
          </w:p>
        </w:tc>
        <w:tc>
          <w:tcPr>
            <w:tcW w:w="5013" w:type="dxa"/>
          </w:tcPr>
          <w:p w14:paraId="7CCD6FD0" w14:textId="77777777" w:rsidR="009F5F01" w:rsidRDefault="009F5F01" w:rsidP="00941DF8">
            <w:pPr>
              <w:spacing w:line="276" w:lineRule="auto"/>
            </w:pPr>
          </w:p>
        </w:tc>
      </w:tr>
      <w:tr w:rsidR="009F5F01" w14:paraId="71949B55" w14:textId="77777777" w:rsidTr="00D56337">
        <w:tc>
          <w:tcPr>
            <w:tcW w:w="8080" w:type="dxa"/>
          </w:tcPr>
          <w:p w14:paraId="02EAEA8A" w14:textId="77777777" w:rsidR="009F5F01" w:rsidRPr="00790C4E"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Enables worship and basic hospitality</w:t>
            </w:r>
          </w:p>
        </w:tc>
        <w:tc>
          <w:tcPr>
            <w:tcW w:w="573" w:type="dxa"/>
          </w:tcPr>
          <w:p w14:paraId="09345E38" w14:textId="77777777" w:rsidR="009F5F01" w:rsidRDefault="009F5F01" w:rsidP="00941DF8">
            <w:pPr>
              <w:spacing w:line="276" w:lineRule="auto"/>
            </w:pPr>
          </w:p>
        </w:tc>
        <w:tc>
          <w:tcPr>
            <w:tcW w:w="510" w:type="dxa"/>
          </w:tcPr>
          <w:p w14:paraId="390F32A9" w14:textId="77777777" w:rsidR="009F5F01" w:rsidRDefault="009F5F01" w:rsidP="00941DF8">
            <w:pPr>
              <w:spacing w:line="276" w:lineRule="auto"/>
            </w:pPr>
          </w:p>
        </w:tc>
        <w:tc>
          <w:tcPr>
            <w:tcW w:w="5013" w:type="dxa"/>
          </w:tcPr>
          <w:p w14:paraId="17173D3A" w14:textId="77777777" w:rsidR="009F5F01" w:rsidRDefault="009F5F01" w:rsidP="00941DF8">
            <w:pPr>
              <w:spacing w:line="276" w:lineRule="auto"/>
            </w:pPr>
          </w:p>
        </w:tc>
      </w:tr>
      <w:tr w:rsidR="009F5F01" w14:paraId="5B5CF0B2" w14:textId="77777777" w:rsidTr="00D56337">
        <w:tc>
          <w:tcPr>
            <w:tcW w:w="8080" w:type="dxa"/>
          </w:tcPr>
          <w:p w14:paraId="6D17EDBC" w14:textId="77777777" w:rsidR="009F5F01" w:rsidRPr="00790C4E" w:rsidRDefault="009F5F01" w:rsidP="009F5F01">
            <w:pPr>
              <w:pStyle w:val="ListParagraph"/>
              <w:numPr>
                <w:ilvl w:val="0"/>
                <w:numId w:val="1"/>
              </w:numPr>
              <w:spacing w:after="0"/>
              <w:rPr>
                <w:rFonts w:ascii="Calibri" w:eastAsia="Calibri" w:hAnsi="Calibri"/>
              </w:rPr>
            </w:pPr>
            <w:r w:rsidRPr="00790C4E">
              <w:rPr>
                <w:rFonts w:ascii="Calibri" w:eastAsia="Calibri" w:hAnsi="Calibri"/>
              </w:rPr>
              <w:t xml:space="preserve">Sufficient heating </w:t>
            </w:r>
          </w:p>
        </w:tc>
        <w:tc>
          <w:tcPr>
            <w:tcW w:w="573" w:type="dxa"/>
          </w:tcPr>
          <w:p w14:paraId="4A0827D4" w14:textId="77777777" w:rsidR="009F5F01" w:rsidRDefault="009F5F01" w:rsidP="00941DF8">
            <w:pPr>
              <w:spacing w:line="276" w:lineRule="auto"/>
            </w:pPr>
          </w:p>
        </w:tc>
        <w:tc>
          <w:tcPr>
            <w:tcW w:w="510" w:type="dxa"/>
          </w:tcPr>
          <w:p w14:paraId="35ECC476" w14:textId="77777777" w:rsidR="009F5F01" w:rsidRDefault="009F5F01" w:rsidP="00941DF8">
            <w:pPr>
              <w:spacing w:line="276" w:lineRule="auto"/>
            </w:pPr>
          </w:p>
        </w:tc>
        <w:tc>
          <w:tcPr>
            <w:tcW w:w="5013" w:type="dxa"/>
          </w:tcPr>
          <w:p w14:paraId="5739B18A" w14:textId="77777777" w:rsidR="009F5F01" w:rsidRDefault="009F5F01" w:rsidP="00941DF8">
            <w:pPr>
              <w:spacing w:line="276" w:lineRule="auto"/>
            </w:pPr>
          </w:p>
        </w:tc>
      </w:tr>
      <w:tr w:rsidR="009F5F01" w14:paraId="3CBEAEE8" w14:textId="77777777" w:rsidTr="00D56337">
        <w:tc>
          <w:tcPr>
            <w:tcW w:w="8080" w:type="dxa"/>
          </w:tcPr>
          <w:p w14:paraId="178AB648" w14:textId="77777777" w:rsidR="009F5F01" w:rsidRPr="00790C4E" w:rsidRDefault="009F5F01" w:rsidP="009F5F01">
            <w:pPr>
              <w:pStyle w:val="ListParagraph"/>
              <w:numPr>
                <w:ilvl w:val="0"/>
                <w:numId w:val="1"/>
              </w:numPr>
              <w:spacing w:after="0"/>
              <w:rPr>
                <w:rFonts w:ascii="Calibri" w:eastAsia="Calibri" w:hAnsi="Calibri"/>
              </w:rPr>
            </w:pPr>
            <w:r w:rsidRPr="00790C4E">
              <w:rPr>
                <w:rFonts w:ascii="Calibri" w:eastAsia="Calibri" w:hAnsi="Calibri"/>
              </w:rPr>
              <w:t>Sufficient lighting</w:t>
            </w:r>
          </w:p>
        </w:tc>
        <w:tc>
          <w:tcPr>
            <w:tcW w:w="573" w:type="dxa"/>
          </w:tcPr>
          <w:p w14:paraId="3F7FA4EC" w14:textId="77777777" w:rsidR="009F5F01" w:rsidRDefault="009F5F01" w:rsidP="00941DF8">
            <w:pPr>
              <w:spacing w:line="276" w:lineRule="auto"/>
            </w:pPr>
          </w:p>
        </w:tc>
        <w:tc>
          <w:tcPr>
            <w:tcW w:w="510" w:type="dxa"/>
          </w:tcPr>
          <w:p w14:paraId="1EE6D77D" w14:textId="77777777" w:rsidR="009F5F01" w:rsidRDefault="009F5F01" w:rsidP="00941DF8">
            <w:pPr>
              <w:spacing w:line="276" w:lineRule="auto"/>
            </w:pPr>
          </w:p>
        </w:tc>
        <w:tc>
          <w:tcPr>
            <w:tcW w:w="5013" w:type="dxa"/>
          </w:tcPr>
          <w:p w14:paraId="18E5A384" w14:textId="77777777" w:rsidR="009F5F01" w:rsidRDefault="009F5F01" w:rsidP="00941DF8">
            <w:pPr>
              <w:spacing w:line="276" w:lineRule="auto"/>
            </w:pPr>
          </w:p>
        </w:tc>
      </w:tr>
      <w:tr w:rsidR="009F5F01" w14:paraId="6B7A7804" w14:textId="77777777" w:rsidTr="00D56337">
        <w:tc>
          <w:tcPr>
            <w:tcW w:w="8080" w:type="dxa"/>
          </w:tcPr>
          <w:p w14:paraId="7A48DDB5" w14:textId="77777777" w:rsidR="009F5F01" w:rsidRPr="00790C4E" w:rsidRDefault="009F5F01" w:rsidP="009F5F01">
            <w:pPr>
              <w:pStyle w:val="ListParagraph"/>
              <w:numPr>
                <w:ilvl w:val="0"/>
                <w:numId w:val="1"/>
              </w:numPr>
              <w:spacing w:after="0"/>
              <w:rPr>
                <w:rFonts w:ascii="Calibri" w:eastAsia="Calibri" w:hAnsi="Calibri"/>
              </w:rPr>
            </w:pPr>
            <w:r w:rsidRPr="00790C4E">
              <w:rPr>
                <w:rFonts w:ascii="Calibri" w:eastAsia="Calibri" w:hAnsi="Calibri"/>
              </w:rPr>
              <w:t>Water and drainage</w:t>
            </w:r>
          </w:p>
        </w:tc>
        <w:tc>
          <w:tcPr>
            <w:tcW w:w="573" w:type="dxa"/>
          </w:tcPr>
          <w:p w14:paraId="586E6A61" w14:textId="77777777" w:rsidR="009F5F01" w:rsidRDefault="009F5F01" w:rsidP="00941DF8">
            <w:pPr>
              <w:spacing w:line="276" w:lineRule="auto"/>
            </w:pPr>
          </w:p>
        </w:tc>
        <w:tc>
          <w:tcPr>
            <w:tcW w:w="510" w:type="dxa"/>
          </w:tcPr>
          <w:p w14:paraId="1EF3EE5F" w14:textId="77777777" w:rsidR="009F5F01" w:rsidRDefault="009F5F01" w:rsidP="00941DF8">
            <w:pPr>
              <w:spacing w:line="276" w:lineRule="auto"/>
            </w:pPr>
          </w:p>
        </w:tc>
        <w:tc>
          <w:tcPr>
            <w:tcW w:w="5013" w:type="dxa"/>
          </w:tcPr>
          <w:p w14:paraId="0F0C71E8" w14:textId="77777777" w:rsidR="009F5F01" w:rsidRDefault="009F5F01" w:rsidP="00941DF8">
            <w:pPr>
              <w:spacing w:line="276" w:lineRule="auto"/>
            </w:pPr>
          </w:p>
        </w:tc>
      </w:tr>
      <w:tr w:rsidR="009F5F01" w14:paraId="413AE696" w14:textId="77777777" w:rsidTr="00D56337">
        <w:tc>
          <w:tcPr>
            <w:tcW w:w="8080" w:type="dxa"/>
          </w:tcPr>
          <w:p w14:paraId="545B2E22" w14:textId="77777777" w:rsidR="009F5F01" w:rsidRPr="00790C4E" w:rsidRDefault="009F5F01" w:rsidP="009F5F01">
            <w:pPr>
              <w:pStyle w:val="ListParagraph"/>
              <w:numPr>
                <w:ilvl w:val="0"/>
                <w:numId w:val="1"/>
              </w:numPr>
              <w:spacing w:after="0"/>
              <w:rPr>
                <w:rFonts w:ascii="Calibri" w:eastAsia="Calibri" w:hAnsi="Calibri"/>
              </w:rPr>
            </w:pPr>
            <w:r w:rsidRPr="00790C4E">
              <w:rPr>
                <w:rFonts w:ascii="Calibri" w:eastAsia="Calibri" w:hAnsi="Calibri"/>
              </w:rPr>
              <w:t>Level access</w:t>
            </w:r>
          </w:p>
        </w:tc>
        <w:tc>
          <w:tcPr>
            <w:tcW w:w="573" w:type="dxa"/>
          </w:tcPr>
          <w:p w14:paraId="4905B1C8" w14:textId="77777777" w:rsidR="009F5F01" w:rsidRDefault="009F5F01" w:rsidP="00941DF8">
            <w:pPr>
              <w:spacing w:line="276" w:lineRule="auto"/>
            </w:pPr>
          </w:p>
        </w:tc>
        <w:tc>
          <w:tcPr>
            <w:tcW w:w="510" w:type="dxa"/>
          </w:tcPr>
          <w:p w14:paraId="7A8220EA" w14:textId="77777777" w:rsidR="009F5F01" w:rsidRDefault="009F5F01" w:rsidP="00941DF8">
            <w:pPr>
              <w:spacing w:line="276" w:lineRule="auto"/>
            </w:pPr>
          </w:p>
        </w:tc>
        <w:tc>
          <w:tcPr>
            <w:tcW w:w="5013" w:type="dxa"/>
          </w:tcPr>
          <w:p w14:paraId="6D35BA59" w14:textId="77777777" w:rsidR="009F5F01" w:rsidRDefault="009F5F01" w:rsidP="00941DF8">
            <w:pPr>
              <w:spacing w:line="276" w:lineRule="auto"/>
            </w:pPr>
          </w:p>
        </w:tc>
      </w:tr>
      <w:tr w:rsidR="009F5F01" w14:paraId="0605FAA5" w14:textId="77777777" w:rsidTr="00D56337">
        <w:tc>
          <w:tcPr>
            <w:tcW w:w="8080" w:type="dxa"/>
          </w:tcPr>
          <w:p w14:paraId="0BACE4E2" w14:textId="77777777" w:rsidR="009F5F01" w:rsidRPr="00790C4E" w:rsidRDefault="009F5F01" w:rsidP="009F5F01">
            <w:pPr>
              <w:pStyle w:val="ListParagraph"/>
              <w:numPr>
                <w:ilvl w:val="0"/>
                <w:numId w:val="1"/>
              </w:numPr>
              <w:spacing w:after="0"/>
              <w:rPr>
                <w:rFonts w:ascii="Calibri" w:eastAsia="Calibri" w:hAnsi="Calibri"/>
              </w:rPr>
            </w:pPr>
            <w:r w:rsidRPr="00790C4E">
              <w:rPr>
                <w:rFonts w:ascii="Calibri" w:eastAsia="Calibri" w:hAnsi="Calibri"/>
              </w:rPr>
              <w:t>An accessible toilet</w:t>
            </w:r>
          </w:p>
        </w:tc>
        <w:tc>
          <w:tcPr>
            <w:tcW w:w="573" w:type="dxa"/>
          </w:tcPr>
          <w:p w14:paraId="02D56428" w14:textId="77777777" w:rsidR="009F5F01" w:rsidRDefault="009F5F01" w:rsidP="00941DF8">
            <w:pPr>
              <w:spacing w:line="276" w:lineRule="auto"/>
            </w:pPr>
          </w:p>
        </w:tc>
        <w:tc>
          <w:tcPr>
            <w:tcW w:w="510" w:type="dxa"/>
          </w:tcPr>
          <w:p w14:paraId="4F7012E5" w14:textId="77777777" w:rsidR="009F5F01" w:rsidRDefault="009F5F01" w:rsidP="00941DF8">
            <w:pPr>
              <w:spacing w:line="276" w:lineRule="auto"/>
            </w:pPr>
          </w:p>
        </w:tc>
        <w:tc>
          <w:tcPr>
            <w:tcW w:w="5013" w:type="dxa"/>
          </w:tcPr>
          <w:p w14:paraId="1991B629" w14:textId="77777777" w:rsidR="009F5F01" w:rsidRDefault="009F5F01" w:rsidP="00941DF8">
            <w:pPr>
              <w:spacing w:line="276" w:lineRule="auto"/>
            </w:pPr>
          </w:p>
        </w:tc>
      </w:tr>
    </w:tbl>
    <w:p w14:paraId="3AC1207E" w14:textId="77777777" w:rsidR="009F5F01" w:rsidRDefault="009F5F01"/>
    <w:p w14:paraId="22CADA5A" w14:textId="77777777" w:rsidR="00D56337" w:rsidRDefault="00D56337">
      <w:r>
        <w:br w:type="page"/>
      </w:r>
    </w:p>
    <w:tbl>
      <w:tblPr>
        <w:tblStyle w:val="TableGrid"/>
        <w:tblW w:w="14176" w:type="dxa"/>
        <w:tblInd w:w="-714" w:type="dxa"/>
        <w:tblLook w:val="04A0" w:firstRow="1" w:lastRow="0" w:firstColumn="1" w:lastColumn="0" w:noHBand="0" w:noVBand="1"/>
      </w:tblPr>
      <w:tblGrid>
        <w:gridCol w:w="8080"/>
        <w:gridCol w:w="567"/>
        <w:gridCol w:w="567"/>
        <w:gridCol w:w="4962"/>
      </w:tblGrid>
      <w:tr w:rsidR="009F5F01" w:rsidRPr="002064E8" w14:paraId="69C85626" w14:textId="77777777" w:rsidTr="00D56337">
        <w:tc>
          <w:tcPr>
            <w:tcW w:w="8080" w:type="dxa"/>
            <w:shd w:val="clear" w:color="auto" w:fill="D3B5E9"/>
          </w:tcPr>
          <w:p w14:paraId="358F1054" w14:textId="371459EE" w:rsidR="009F5F01" w:rsidRPr="002064E8" w:rsidRDefault="009F5F01" w:rsidP="00941DF8">
            <w:pPr>
              <w:spacing w:line="276" w:lineRule="auto"/>
              <w:rPr>
                <w:b/>
                <w:color w:val="4E2683"/>
              </w:rPr>
            </w:pPr>
            <w:r w:rsidRPr="002064E8">
              <w:rPr>
                <w:b/>
                <w:color w:val="4E2683"/>
              </w:rPr>
              <w:lastRenderedPageBreak/>
              <w:t>Next level of effectiveness</w:t>
            </w:r>
          </w:p>
        </w:tc>
        <w:tc>
          <w:tcPr>
            <w:tcW w:w="567" w:type="dxa"/>
            <w:shd w:val="clear" w:color="auto" w:fill="D3B5E9"/>
          </w:tcPr>
          <w:p w14:paraId="4C7234D1" w14:textId="77777777" w:rsidR="009F5F01" w:rsidRPr="002064E8" w:rsidRDefault="009F5F01" w:rsidP="00941DF8">
            <w:pPr>
              <w:spacing w:line="276" w:lineRule="auto"/>
              <w:rPr>
                <w:b/>
                <w:color w:val="4E2683"/>
              </w:rPr>
            </w:pPr>
            <w:r>
              <w:rPr>
                <w:b/>
                <w:color w:val="4E2683"/>
              </w:rPr>
              <w:t>YES</w:t>
            </w:r>
          </w:p>
        </w:tc>
        <w:tc>
          <w:tcPr>
            <w:tcW w:w="567" w:type="dxa"/>
            <w:shd w:val="clear" w:color="auto" w:fill="D3B5E9"/>
          </w:tcPr>
          <w:p w14:paraId="546108A5" w14:textId="77777777" w:rsidR="009F5F01" w:rsidRPr="002064E8" w:rsidRDefault="009F5F01" w:rsidP="00941DF8">
            <w:pPr>
              <w:spacing w:line="276" w:lineRule="auto"/>
              <w:rPr>
                <w:b/>
                <w:color w:val="4E2683"/>
              </w:rPr>
            </w:pPr>
            <w:r>
              <w:rPr>
                <w:b/>
                <w:color w:val="4E2683"/>
              </w:rPr>
              <w:t>NO</w:t>
            </w:r>
          </w:p>
        </w:tc>
        <w:tc>
          <w:tcPr>
            <w:tcW w:w="4962" w:type="dxa"/>
            <w:shd w:val="clear" w:color="auto" w:fill="D3B5E9"/>
          </w:tcPr>
          <w:p w14:paraId="2995902A" w14:textId="77777777" w:rsidR="009F5F01" w:rsidRPr="002064E8" w:rsidRDefault="009F5F01" w:rsidP="00941DF8">
            <w:pPr>
              <w:spacing w:line="276" w:lineRule="auto"/>
              <w:rPr>
                <w:b/>
                <w:color w:val="4E2683"/>
              </w:rPr>
            </w:pPr>
            <w:r>
              <w:rPr>
                <w:b/>
                <w:color w:val="4E2683"/>
              </w:rPr>
              <w:t>COMMENTS</w:t>
            </w:r>
          </w:p>
        </w:tc>
      </w:tr>
      <w:tr w:rsidR="009F5F01" w14:paraId="24F2C8CB" w14:textId="77777777" w:rsidTr="00D56337">
        <w:tc>
          <w:tcPr>
            <w:tcW w:w="8080" w:type="dxa"/>
          </w:tcPr>
          <w:p w14:paraId="459DE72A" w14:textId="77777777" w:rsidR="009F5F01" w:rsidRPr="004D1CB4"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In Good condition</w:t>
            </w:r>
          </w:p>
        </w:tc>
        <w:tc>
          <w:tcPr>
            <w:tcW w:w="567" w:type="dxa"/>
          </w:tcPr>
          <w:p w14:paraId="55BA1DA8" w14:textId="77777777" w:rsidR="009F5F01" w:rsidRDefault="009F5F01" w:rsidP="00941DF8">
            <w:pPr>
              <w:spacing w:line="276" w:lineRule="auto"/>
            </w:pPr>
          </w:p>
        </w:tc>
        <w:tc>
          <w:tcPr>
            <w:tcW w:w="567" w:type="dxa"/>
          </w:tcPr>
          <w:p w14:paraId="6010A958" w14:textId="77777777" w:rsidR="009F5F01" w:rsidRDefault="009F5F01" w:rsidP="00941DF8">
            <w:pPr>
              <w:spacing w:line="276" w:lineRule="auto"/>
            </w:pPr>
          </w:p>
        </w:tc>
        <w:tc>
          <w:tcPr>
            <w:tcW w:w="4962" w:type="dxa"/>
          </w:tcPr>
          <w:p w14:paraId="7A3D83B6" w14:textId="77777777" w:rsidR="009F5F01" w:rsidRDefault="009F5F01" w:rsidP="00941DF8">
            <w:pPr>
              <w:spacing w:line="276" w:lineRule="auto"/>
            </w:pPr>
          </w:p>
        </w:tc>
      </w:tr>
      <w:tr w:rsidR="009F5F01" w14:paraId="35A44D13" w14:textId="77777777" w:rsidTr="00D56337">
        <w:tc>
          <w:tcPr>
            <w:tcW w:w="8080" w:type="dxa"/>
          </w:tcPr>
          <w:p w14:paraId="110DC7F9" w14:textId="77777777" w:rsidR="009F5F01" w:rsidRPr="004D1CB4" w:rsidRDefault="009F5F01" w:rsidP="009F5F01">
            <w:pPr>
              <w:pStyle w:val="ListParagraph"/>
              <w:numPr>
                <w:ilvl w:val="0"/>
                <w:numId w:val="2"/>
              </w:numPr>
              <w:spacing w:after="0"/>
              <w:rPr>
                <w:rFonts w:ascii="Calibri" w:eastAsia="Calibri" w:hAnsi="Calibri"/>
              </w:rPr>
            </w:pPr>
            <w:r w:rsidRPr="004D1CB4">
              <w:rPr>
                <w:rFonts w:ascii="Calibri" w:eastAsia="Calibri" w:hAnsi="Calibri"/>
              </w:rPr>
              <w:t>Within QI period maintenance planned or complete.</w:t>
            </w:r>
          </w:p>
        </w:tc>
        <w:tc>
          <w:tcPr>
            <w:tcW w:w="567" w:type="dxa"/>
          </w:tcPr>
          <w:p w14:paraId="58BD6616" w14:textId="77777777" w:rsidR="009F5F01" w:rsidRDefault="009F5F01" w:rsidP="00941DF8">
            <w:pPr>
              <w:spacing w:line="276" w:lineRule="auto"/>
            </w:pPr>
          </w:p>
        </w:tc>
        <w:tc>
          <w:tcPr>
            <w:tcW w:w="567" w:type="dxa"/>
          </w:tcPr>
          <w:p w14:paraId="75023088" w14:textId="77777777" w:rsidR="009F5F01" w:rsidRDefault="009F5F01" w:rsidP="00941DF8">
            <w:pPr>
              <w:spacing w:line="276" w:lineRule="auto"/>
            </w:pPr>
          </w:p>
        </w:tc>
        <w:tc>
          <w:tcPr>
            <w:tcW w:w="4962" w:type="dxa"/>
          </w:tcPr>
          <w:p w14:paraId="700CC9BD" w14:textId="77777777" w:rsidR="009F5F01" w:rsidRDefault="009F5F01" w:rsidP="00941DF8">
            <w:pPr>
              <w:spacing w:line="276" w:lineRule="auto"/>
            </w:pPr>
          </w:p>
        </w:tc>
      </w:tr>
      <w:tr w:rsidR="009F5F01" w14:paraId="35E5A13A" w14:textId="77777777" w:rsidTr="00D56337">
        <w:tc>
          <w:tcPr>
            <w:tcW w:w="8080" w:type="dxa"/>
          </w:tcPr>
          <w:p w14:paraId="7B2D9DA7" w14:textId="77777777" w:rsidR="009F5F01" w:rsidRPr="004D1CB4" w:rsidRDefault="009F5F01" w:rsidP="009F5F01">
            <w:pPr>
              <w:pStyle w:val="ListParagraph"/>
              <w:numPr>
                <w:ilvl w:val="0"/>
                <w:numId w:val="2"/>
              </w:numPr>
              <w:spacing w:after="0"/>
              <w:rPr>
                <w:rFonts w:ascii="Calibri" w:eastAsia="Calibri" w:hAnsi="Calibri"/>
              </w:rPr>
            </w:pPr>
            <w:r w:rsidRPr="004D1CB4">
              <w:rPr>
                <w:rFonts w:ascii="Calibri" w:eastAsia="Calibri" w:hAnsi="Calibri"/>
              </w:rPr>
              <w:t>Fixtures &amp; fittings in good order.</w:t>
            </w:r>
          </w:p>
        </w:tc>
        <w:tc>
          <w:tcPr>
            <w:tcW w:w="567" w:type="dxa"/>
          </w:tcPr>
          <w:p w14:paraId="20060203" w14:textId="77777777" w:rsidR="009F5F01" w:rsidRDefault="009F5F01" w:rsidP="00941DF8">
            <w:pPr>
              <w:spacing w:line="276" w:lineRule="auto"/>
            </w:pPr>
          </w:p>
        </w:tc>
        <w:tc>
          <w:tcPr>
            <w:tcW w:w="567" w:type="dxa"/>
          </w:tcPr>
          <w:p w14:paraId="2187E7C3" w14:textId="77777777" w:rsidR="009F5F01" w:rsidRDefault="009F5F01" w:rsidP="00941DF8">
            <w:pPr>
              <w:spacing w:line="276" w:lineRule="auto"/>
            </w:pPr>
          </w:p>
        </w:tc>
        <w:tc>
          <w:tcPr>
            <w:tcW w:w="4962" w:type="dxa"/>
          </w:tcPr>
          <w:p w14:paraId="75D2DFEE" w14:textId="77777777" w:rsidR="009F5F01" w:rsidRDefault="009F5F01" w:rsidP="00941DF8">
            <w:pPr>
              <w:spacing w:line="276" w:lineRule="auto"/>
            </w:pPr>
          </w:p>
        </w:tc>
      </w:tr>
      <w:tr w:rsidR="009F5F01" w14:paraId="572FF905" w14:textId="77777777" w:rsidTr="00D56337">
        <w:tc>
          <w:tcPr>
            <w:tcW w:w="8080" w:type="dxa"/>
          </w:tcPr>
          <w:p w14:paraId="369EC71D" w14:textId="77777777" w:rsidR="009F5F01" w:rsidRPr="004D1CB4"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Clean and tidy</w:t>
            </w:r>
          </w:p>
        </w:tc>
        <w:tc>
          <w:tcPr>
            <w:tcW w:w="567" w:type="dxa"/>
          </w:tcPr>
          <w:p w14:paraId="04498146" w14:textId="77777777" w:rsidR="009F5F01" w:rsidRDefault="009F5F01" w:rsidP="00941DF8">
            <w:pPr>
              <w:spacing w:line="276" w:lineRule="auto"/>
            </w:pPr>
          </w:p>
        </w:tc>
        <w:tc>
          <w:tcPr>
            <w:tcW w:w="567" w:type="dxa"/>
          </w:tcPr>
          <w:p w14:paraId="12F116D3" w14:textId="77777777" w:rsidR="009F5F01" w:rsidRDefault="009F5F01" w:rsidP="00941DF8">
            <w:pPr>
              <w:spacing w:line="276" w:lineRule="auto"/>
            </w:pPr>
          </w:p>
        </w:tc>
        <w:tc>
          <w:tcPr>
            <w:tcW w:w="4962" w:type="dxa"/>
          </w:tcPr>
          <w:p w14:paraId="46055F90" w14:textId="77777777" w:rsidR="009F5F01" w:rsidRDefault="009F5F01" w:rsidP="00941DF8">
            <w:pPr>
              <w:spacing w:line="276" w:lineRule="auto"/>
            </w:pPr>
          </w:p>
        </w:tc>
      </w:tr>
      <w:tr w:rsidR="009F5F01" w14:paraId="4B4A4B49" w14:textId="77777777" w:rsidTr="00D56337">
        <w:tc>
          <w:tcPr>
            <w:tcW w:w="8080" w:type="dxa"/>
          </w:tcPr>
          <w:p w14:paraId="66710942" w14:textId="77777777" w:rsidR="009F5F01" w:rsidRPr="004D1CB4" w:rsidRDefault="009F5F01" w:rsidP="009F5F01">
            <w:pPr>
              <w:pStyle w:val="ListParagraph"/>
              <w:numPr>
                <w:ilvl w:val="0"/>
                <w:numId w:val="3"/>
              </w:numPr>
              <w:spacing w:after="0"/>
              <w:rPr>
                <w:rFonts w:ascii="Calibri" w:eastAsia="Calibri" w:hAnsi="Calibri"/>
              </w:rPr>
            </w:pPr>
            <w:r w:rsidRPr="004D1CB4">
              <w:rPr>
                <w:rFonts w:ascii="Calibri" w:eastAsia="Calibri" w:hAnsi="Calibri"/>
              </w:rPr>
              <w:t>Dusted / polished / hoovered / mopped.</w:t>
            </w:r>
          </w:p>
        </w:tc>
        <w:tc>
          <w:tcPr>
            <w:tcW w:w="567" w:type="dxa"/>
          </w:tcPr>
          <w:p w14:paraId="197D1E04" w14:textId="77777777" w:rsidR="009F5F01" w:rsidRDefault="009F5F01" w:rsidP="00941DF8">
            <w:pPr>
              <w:spacing w:line="276" w:lineRule="auto"/>
            </w:pPr>
          </w:p>
        </w:tc>
        <w:tc>
          <w:tcPr>
            <w:tcW w:w="567" w:type="dxa"/>
          </w:tcPr>
          <w:p w14:paraId="6FF54EA6" w14:textId="77777777" w:rsidR="009F5F01" w:rsidRDefault="009F5F01" w:rsidP="00941DF8">
            <w:pPr>
              <w:spacing w:line="276" w:lineRule="auto"/>
            </w:pPr>
          </w:p>
        </w:tc>
        <w:tc>
          <w:tcPr>
            <w:tcW w:w="4962" w:type="dxa"/>
          </w:tcPr>
          <w:p w14:paraId="30D73649" w14:textId="77777777" w:rsidR="009F5F01" w:rsidRDefault="009F5F01" w:rsidP="00941DF8">
            <w:pPr>
              <w:spacing w:line="276" w:lineRule="auto"/>
            </w:pPr>
          </w:p>
        </w:tc>
      </w:tr>
      <w:tr w:rsidR="009F5F01" w14:paraId="33B3245F" w14:textId="77777777" w:rsidTr="00D56337">
        <w:tc>
          <w:tcPr>
            <w:tcW w:w="8080" w:type="dxa"/>
          </w:tcPr>
          <w:p w14:paraId="7C371545" w14:textId="77777777" w:rsidR="009F5F01" w:rsidRPr="00530EDB" w:rsidRDefault="009F5F01" w:rsidP="009F5F01">
            <w:pPr>
              <w:pStyle w:val="ListParagraph"/>
              <w:numPr>
                <w:ilvl w:val="0"/>
                <w:numId w:val="3"/>
              </w:numPr>
              <w:tabs>
                <w:tab w:val="left" w:pos="4102"/>
              </w:tabs>
              <w:spacing w:after="0"/>
              <w:rPr>
                <w:rFonts w:ascii="Calibri" w:eastAsia="Calibri" w:hAnsi="Calibri"/>
                <w:b/>
                <w:bCs/>
              </w:rPr>
            </w:pPr>
            <w:r w:rsidRPr="004D1CB4">
              <w:rPr>
                <w:rFonts w:ascii="Calibri" w:eastAsia="Calibri" w:hAnsi="Calibri"/>
              </w:rPr>
              <w:t>Furniture / displays and other free-standing items etc. neatly organized</w:t>
            </w:r>
            <w:r>
              <w:rPr>
                <w:rFonts w:ascii="Calibri" w:eastAsia="Calibri" w:hAnsi="Calibri"/>
              </w:rPr>
              <w:t>.</w:t>
            </w:r>
          </w:p>
        </w:tc>
        <w:tc>
          <w:tcPr>
            <w:tcW w:w="567" w:type="dxa"/>
          </w:tcPr>
          <w:p w14:paraId="6837EB87" w14:textId="77777777" w:rsidR="009F5F01" w:rsidRDefault="009F5F01" w:rsidP="00941DF8">
            <w:pPr>
              <w:spacing w:line="276" w:lineRule="auto"/>
            </w:pPr>
          </w:p>
        </w:tc>
        <w:tc>
          <w:tcPr>
            <w:tcW w:w="567" w:type="dxa"/>
          </w:tcPr>
          <w:p w14:paraId="445396CC" w14:textId="77777777" w:rsidR="009F5F01" w:rsidRDefault="009F5F01" w:rsidP="00941DF8">
            <w:pPr>
              <w:spacing w:line="276" w:lineRule="auto"/>
            </w:pPr>
          </w:p>
        </w:tc>
        <w:tc>
          <w:tcPr>
            <w:tcW w:w="4962" w:type="dxa"/>
          </w:tcPr>
          <w:p w14:paraId="55CCFA82" w14:textId="77777777" w:rsidR="009F5F01" w:rsidRDefault="009F5F01" w:rsidP="00941DF8">
            <w:pPr>
              <w:spacing w:line="276" w:lineRule="auto"/>
            </w:pPr>
          </w:p>
        </w:tc>
      </w:tr>
      <w:tr w:rsidR="009F5F01" w14:paraId="695A9D00" w14:textId="77777777" w:rsidTr="00D56337">
        <w:tc>
          <w:tcPr>
            <w:tcW w:w="8080" w:type="dxa"/>
          </w:tcPr>
          <w:p w14:paraId="7A870D80" w14:textId="77777777" w:rsidR="009F5F01" w:rsidRPr="00530EDB" w:rsidRDefault="009F5F01" w:rsidP="009F5F01">
            <w:pPr>
              <w:pStyle w:val="ListParagraph"/>
              <w:numPr>
                <w:ilvl w:val="0"/>
                <w:numId w:val="3"/>
              </w:numPr>
              <w:tabs>
                <w:tab w:val="left" w:pos="4102"/>
              </w:tabs>
              <w:spacing w:after="0"/>
              <w:rPr>
                <w:rFonts w:ascii="Calibri" w:eastAsia="Calibri" w:hAnsi="Calibri"/>
                <w:b/>
                <w:bCs/>
              </w:rPr>
            </w:pPr>
            <w:r w:rsidRPr="004D1CB4">
              <w:rPr>
                <w:rFonts w:ascii="Calibri" w:eastAsia="Calibri" w:hAnsi="Calibri"/>
              </w:rPr>
              <w:t>Clutter minimized and/or safely stored.</w:t>
            </w:r>
          </w:p>
        </w:tc>
        <w:tc>
          <w:tcPr>
            <w:tcW w:w="567" w:type="dxa"/>
          </w:tcPr>
          <w:p w14:paraId="2A1DE229" w14:textId="77777777" w:rsidR="009F5F01" w:rsidRDefault="009F5F01" w:rsidP="00941DF8">
            <w:pPr>
              <w:spacing w:line="276" w:lineRule="auto"/>
            </w:pPr>
          </w:p>
        </w:tc>
        <w:tc>
          <w:tcPr>
            <w:tcW w:w="567" w:type="dxa"/>
          </w:tcPr>
          <w:p w14:paraId="5779FFB5" w14:textId="77777777" w:rsidR="009F5F01" w:rsidRDefault="009F5F01" w:rsidP="00941DF8">
            <w:pPr>
              <w:spacing w:line="276" w:lineRule="auto"/>
            </w:pPr>
          </w:p>
        </w:tc>
        <w:tc>
          <w:tcPr>
            <w:tcW w:w="4962" w:type="dxa"/>
          </w:tcPr>
          <w:p w14:paraId="7E53A129" w14:textId="77777777" w:rsidR="009F5F01" w:rsidRDefault="009F5F01" w:rsidP="00941DF8">
            <w:pPr>
              <w:spacing w:line="276" w:lineRule="auto"/>
            </w:pPr>
          </w:p>
        </w:tc>
      </w:tr>
      <w:tr w:rsidR="009F5F01" w14:paraId="6741D865" w14:textId="77777777" w:rsidTr="00D56337">
        <w:tc>
          <w:tcPr>
            <w:tcW w:w="8080" w:type="dxa"/>
          </w:tcPr>
          <w:p w14:paraId="53416518" w14:textId="77777777" w:rsidR="009F5F01" w:rsidRPr="00530EDB" w:rsidRDefault="009F5F01" w:rsidP="00941DF8">
            <w:pPr>
              <w:spacing w:line="276" w:lineRule="auto"/>
              <w:contextualSpacing/>
              <w:rPr>
                <w:rFonts w:ascii="Calibri" w:eastAsia="Calibri" w:hAnsi="Calibri" w:cs="Times New Roman"/>
                <w:b/>
                <w:bCs/>
              </w:rPr>
            </w:pPr>
            <w:r w:rsidRPr="00530EDB">
              <w:rPr>
                <w:rFonts w:ascii="Calibri" w:eastAsia="Calibri" w:hAnsi="Calibri" w:cs="Times New Roman"/>
                <w:b/>
                <w:bCs/>
              </w:rPr>
              <w:t>Open and welcoming</w:t>
            </w:r>
          </w:p>
        </w:tc>
        <w:tc>
          <w:tcPr>
            <w:tcW w:w="567" w:type="dxa"/>
          </w:tcPr>
          <w:p w14:paraId="0ED018D9" w14:textId="77777777" w:rsidR="009F5F01" w:rsidRDefault="009F5F01" w:rsidP="00941DF8">
            <w:pPr>
              <w:spacing w:line="276" w:lineRule="auto"/>
            </w:pPr>
          </w:p>
        </w:tc>
        <w:tc>
          <w:tcPr>
            <w:tcW w:w="567" w:type="dxa"/>
          </w:tcPr>
          <w:p w14:paraId="6055E91D" w14:textId="77777777" w:rsidR="009F5F01" w:rsidRDefault="009F5F01" w:rsidP="00941DF8">
            <w:pPr>
              <w:spacing w:line="276" w:lineRule="auto"/>
            </w:pPr>
          </w:p>
        </w:tc>
        <w:tc>
          <w:tcPr>
            <w:tcW w:w="4962" w:type="dxa"/>
          </w:tcPr>
          <w:p w14:paraId="5ADCE4C9" w14:textId="77777777" w:rsidR="009F5F01" w:rsidRDefault="009F5F01" w:rsidP="00941DF8">
            <w:pPr>
              <w:spacing w:line="276" w:lineRule="auto"/>
            </w:pPr>
          </w:p>
        </w:tc>
      </w:tr>
      <w:tr w:rsidR="009F5F01" w14:paraId="6ECA2C02" w14:textId="77777777" w:rsidTr="00D56337">
        <w:tc>
          <w:tcPr>
            <w:tcW w:w="8080" w:type="dxa"/>
          </w:tcPr>
          <w:p w14:paraId="641791AD" w14:textId="77777777" w:rsidR="009F5F01" w:rsidRPr="004D1CB4" w:rsidRDefault="009F5F01" w:rsidP="009F5F01">
            <w:pPr>
              <w:pStyle w:val="ListParagraph"/>
              <w:numPr>
                <w:ilvl w:val="0"/>
                <w:numId w:val="4"/>
              </w:numPr>
              <w:spacing w:after="0"/>
              <w:rPr>
                <w:rFonts w:ascii="Calibri" w:eastAsia="Calibri" w:hAnsi="Calibri"/>
              </w:rPr>
            </w:pPr>
            <w:r w:rsidRPr="004D1CB4">
              <w:rPr>
                <w:rFonts w:ascii="Calibri" w:eastAsia="Calibri" w:hAnsi="Calibri"/>
              </w:rPr>
              <w:t>Available to the public outside of organized worship / ministry times.</w:t>
            </w:r>
          </w:p>
        </w:tc>
        <w:tc>
          <w:tcPr>
            <w:tcW w:w="567" w:type="dxa"/>
          </w:tcPr>
          <w:p w14:paraId="773C84C4" w14:textId="77777777" w:rsidR="009F5F01" w:rsidRDefault="009F5F01" w:rsidP="00941DF8">
            <w:pPr>
              <w:spacing w:line="276" w:lineRule="auto"/>
            </w:pPr>
          </w:p>
        </w:tc>
        <w:tc>
          <w:tcPr>
            <w:tcW w:w="567" w:type="dxa"/>
          </w:tcPr>
          <w:p w14:paraId="67BE5B1F" w14:textId="77777777" w:rsidR="009F5F01" w:rsidRDefault="009F5F01" w:rsidP="00941DF8">
            <w:pPr>
              <w:spacing w:line="276" w:lineRule="auto"/>
            </w:pPr>
          </w:p>
        </w:tc>
        <w:tc>
          <w:tcPr>
            <w:tcW w:w="4962" w:type="dxa"/>
          </w:tcPr>
          <w:p w14:paraId="0CBAA149" w14:textId="77777777" w:rsidR="009F5F01" w:rsidRDefault="009F5F01" w:rsidP="00941DF8">
            <w:pPr>
              <w:spacing w:line="276" w:lineRule="auto"/>
            </w:pPr>
          </w:p>
        </w:tc>
      </w:tr>
      <w:tr w:rsidR="009F5F01" w14:paraId="210E809B" w14:textId="77777777" w:rsidTr="00D56337">
        <w:tc>
          <w:tcPr>
            <w:tcW w:w="8080" w:type="dxa"/>
          </w:tcPr>
          <w:p w14:paraId="5D07354C" w14:textId="77777777" w:rsidR="009F5F01" w:rsidRPr="004D1CB4" w:rsidRDefault="009F5F01" w:rsidP="009F5F01">
            <w:pPr>
              <w:pStyle w:val="ListParagraph"/>
              <w:numPr>
                <w:ilvl w:val="0"/>
                <w:numId w:val="4"/>
              </w:numPr>
              <w:spacing w:after="0"/>
              <w:rPr>
                <w:rFonts w:ascii="Calibri" w:eastAsia="Calibri" w:hAnsi="Calibri"/>
              </w:rPr>
            </w:pPr>
            <w:r w:rsidRPr="004D1CB4">
              <w:rPr>
                <w:rFonts w:ascii="Calibri" w:eastAsia="Calibri" w:hAnsi="Calibri"/>
              </w:rPr>
              <w:t>Welcome signs.</w:t>
            </w:r>
          </w:p>
        </w:tc>
        <w:tc>
          <w:tcPr>
            <w:tcW w:w="567" w:type="dxa"/>
          </w:tcPr>
          <w:p w14:paraId="78948617" w14:textId="77777777" w:rsidR="009F5F01" w:rsidRDefault="009F5F01" w:rsidP="00941DF8">
            <w:pPr>
              <w:spacing w:line="276" w:lineRule="auto"/>
            </w:pPr>
          </w:p>
        </w:tc>
        <w:tc>
          <w:tcPr>
            <w:tcW w:w="567" w:type="dxa"/>
          </w:tcPr>
          <w:p w14:paraId="74E90641" w14:textId="77777777" w:rsidR="009F5F01" w:rsidRDefault="009F5F01" w:rsidP="00941DF8">
            <w:pPr>
              <w:spacing w:line="276" w:lineRule="auto"/>
            </w:pPr>
          </w:p>
        </w:tc>
        <w:tc>
          <w:tcPr>
            <w:tcW w:w="4962" w:type="dxa"/>
          </w:tcPr>
          <w:p w14:paraId="2AA1ED04" w14:textId="77777777" w:rsidR="009F5F01" w:rsidRDefault="009F5F01" w:rsidP="00941DF8">
            <w:pPr>
              <w:spacing w:line="276" w:lineRule="auto"/>
            </w:pPr>
          </w:p>
        </w:tc>
      </w:tr>
      <w:tr w:rsidR="009F5F01" w14:paraId="6E84251B" w14:textId="77777777" w:rsidTr="00D56337">
        <w:tc>
          <w:tcPr>
            <w:tcW w:w="8080" w:type="dxa"/>
          </w:tcPr>
          <w:p w14:paraId="44687F18" w14:textId="77777777" w:rsidR="009F5F01" w:rsidRPr="004D1CB4" w:rsidRDefault="009F5F01" w:rsidP="009F5F01">
            <w:pPr>
              <w:pStyle w:val="ListParagraph"/>
              <w:numPr>
                <w:ilvl w:val="0"/>
                <w:numId w:val="4"/>
              </w:numPr>
              <w:spacing w:after="0"/>
              <w:rPr>
                <w:rFonts w:ascii="Calibri" w:eastAsia="Calibri" w:hAnsi="Calibri"/>
              </w:rPr>
            </w:pPr>
            <w:r w:rsidRPr="004D1CB4">
              <w:rPr>
                <w:rFonts w:ascii="Calibri" w:eastAsia="Calibri" w:hAnsi="Calibri"/>
              </w:rPr>
              <w:t>Who’s Who information.</w:t>
            </w:r>
          </w:p>
        </w:tc>
        <w:tc>
          <w:tcPr>
            <w:tcW w:w="567" w:type="dxa"/>
          </w:tcPr>
          <w:p w14:paraId="77E08BD0" w14:textId="77777777" w:rsidR="009F5F01" w:rsidRDefault="009F5F01" w:rsidP="00941DF8">
            <w:pPr>
              <w:spacing w:line="276" w:lineRule="auto"/>
            </w:pPr>
          </w:p>
        </w:tc>
        <w:tc>
          <w:tcPr>
            <w:tcW w:w="567" w:type="dxa"/>
          </w:tcPr>
          <w:p w14:paraId="7C60B16E" w14:textId="77777777" w:rsidR="009F5F01" w:rsidRDefault="009F5F01" w:rsidP="00941DF8">
            <w:pPr>
              <w:spacing w:line="276" w:lineRule="auto"/>
            </w:pPr>
          </w:p>
        </w:tc>
        <w:tc>
          <w:tcPr>
            <w:tcW w:w="4962" w:type="dxa"/>
          </w:tcPr>
          <w:p w14:paraId="2483C75E" w14:textId="77777777" w:rsidR="009F5F01" w:rsidRDefault="009F5F01" w:rsidP="00941DF8">
            <w:pPr>
              <w:spacing w:line="276" w:lineRule="auto"/>
            </w:pPr>
          </w:p>
        </w:tc>
      </w:tr>
      <w:tr w:rsidR="009F5F01" w14:paraId="1002ACF5" w14:textId="77777777" w:rsidTr="00D56337">
        <w:tc>
          <w:tcPr>
            <w:tcW w:w="8080" w:type="dxa"/>
          </w:tcPr>
          <w:p w14:paraId="5E907358" w14:textId="77777777" w:rsidR="009F5F01" w:rsidRPr="004D1CB4" w:rsidRDefault="009F5F01" w:rsidP="009F5F01">
            <w:pPr>
              <w:pStyle w:val="ListParagraph"/>
              <w:numPr>
                <w:ilvl w:val="0"/>
                <w:numId w:val="4"/>
              </w:numPr>
              <w:spacing w:after="0"/>
              <w:rPr>
                <w:rFonts w:ascii="Calibri" w:eastAsia="Calibri" w:hAnsi="Calibri"/>
              </w:rPr>
            </w:pPr>
            <w:r w:rsidRPr="004D1CB4">
              <w:rPr>
                <w:rFonts w:ascii="Calibri" w:eastAsia="Calibri" w:hAnsi="Calibri"/>
              </w:rPr>
              <w:t>Occasionally staffed.</w:t>
            </w:r>
          </w:p>
        </w:tc>
        <w:tc>
          <w:tcPr>
            <w:tcW w:w="567" w:type="dxa"/>
          </w:tcPr>
          <w:p w14:paraId="66A5DE98" w14:textId="77777777" w:rsidR="009F5F01" w:rsidRDefault="009F5F01" w:rsidP="00941DF8">
            <w:pPr>
              <w:spacing w:line="276" w:lineRule="auto"/>
            </w:pPr>
          </w:p>
        </w:tc>
        <w:tc>
          <w:tcPr>
            <w:tcW w:w="567" w:type="dxa"/>
          </w:tcPr>
          <w:p w14:paraId="04594F14" w14:textId="77777777" w:rsidR="009F5F01" w:rsidRDefault="009F5F01" w:rsidP="00941DF8">
            <w:pPr>
              <w:spacing w:line="276" w:lineRule="auto"/>
            </w:pPr>
          </w:p>
        </w:tc>
        <w:tc>
          <w:tcPr>
            <w:tcW w:w="4962" w:type="dxa"/>
          </w:tcPr>
          <w:p w14:paraId="713B6E48" w14:textId="77777777" w:rsidR="009F5F01" w:rsidRDefault="009F5F01" w:rsidP="00941DF8">
            <w:pPr>
              <w:spacing w:line="276" w:lineRule="auto"/>
            </w:pPr>
          </w:p>
        </w:tc>
      </w:tr>
      <w:tr w:rsidR="009F5F01" w14:paraId="62AC2F38" w14:textId="77777777" w:rsidTr="00D56337">
        <w:tc>
          <w:tcPr>
            <w:tcW w:w="8080" w:type="dxa"/>
          </w:tcPr>
          <w:p w14:paraId="3230294D" w14:textId="77777777" w:rsidR="009F5F01" w:rsidRPr="00530EDB" w:rsidRDefault="009F5F01" w:rsidP="00941DF8">
            <w:pPr>
              <w:spacing w:line="276" w:lineRule="auto"/>
              <w:contextualSpacing/>
              <w:rPr>
                <w:rFonts w:ascii="Calibri" w:eastAsia="Calibri" w:hAnsi="Calibri" w:cs="Times New Roman"/>
                <w:b/>
                <w:bCs/>
              </w:rPr>
            </w:pPr>
            <w:r w:rsidRPr="003E1636">
              <w:rPr>
                <w:rFonts w:ascii="Calibri" w:eastAsia="Calibri" w:hAnsi="Calibri" w:cs="Times New Roman"/>
                <w:b/>
                <w:bCs/>
              </w:rPr>
              <w:t>Well sign-posted and within easy reach</w:t>
            </w:r>
          </w:p>
        </w:tc>
        <w:tc>
          <w:tcPr>
            <w:tcW w:w="567" w:type="dxa"/>
          </w:tcPr>
          <w:p w14:paraId="7CAD45BC" w14:textId="77777777" w:rsidR="009F5F01" w:rsidRDefault="009F5F01" w:rsidP="00941DF8">
            <w:pPr>
              <w:spacing w:line="276" w:lineRule="auto"/>
            </w:pPr>
          </w:p>
        </w:tc>
        <w:tc>
          <w:tcPr>
            <w:tcW w:w="567" w:type="dxa"/>
          </w:tcPr>
          <w:p w14:paraId="1E594A8A" w14:textId="77777777" w:rsidR="009F5F01" w:rsidRDefault="009F5F01" w:rsidP="00941DF8">
            <w:pPr>
              <w:spacing w:line="276" w:lineRule="auto"/>
            </w:pPr>
          </w:p>
        </w:tc>
        <w:tc>
          <w:tcPr>
            <w:tcW w:w="4962" w:type="dxa"/>
          </w:tcPr>
          <w:p w14:paraId="628D52BE" w14:textId="77777777" w:rsidR="009F5F01" w:rsidRDefault="009F5F01" w:rsidP="00941DF8">
            <w:pPr>
              <w:spacing w:line="276" w:lineRule="auto"/>
            </w:pPr>
          </w:p>
        </w:tc>
      </w:tr>
      <w:tr w:rsidR="009F5F01" w14:paraId="246B79FB" w14:textId="77777777" w:rsidTr="00D56337">
        <w:tc>
          <w:tcPr>
            <w:tcW w:w="8080" w:type="dxa"/>
          </w:tcPr>
          <w:p w14:paraId="029C5C47" w14:textId="77777777" w:rsidR="009F5F01" w:rsidRPr="004D1CB4" w:rsidRDefault="009F5F01" w:rsidP="009F5F01">
            <w:pPr>
              <w:pStyle w:val="ListParagraph"/>
              <w:numPr>
                <w:ilvl w:val="0"/>
                <w:numId w:val="5"/>
              </w:numPr>
              <w:spacing w:after="0"/>
              <w:rPr>
                <w:rFonts w:ascii="Calibri" w:eastAsia="Calibri" w:hAnsi="Calibri"/>
                <w:b/>
                <w:bCs/>
              </w:rPr>
            </w:pPr>
            <w:r w:rsidRPr="004D1CB4">
              <w:rPr>
                <w:rFonts w:ascii="Calibri" w:eastAsia="Calibri" w:hAnsi="Calibri"/>
              </w:rPr>
              <w:t>Road-side notice boards</w:t>
            </w:r>
          </w:p>
        </w:tc>
        <w:tc>
          <w:tcPr>
            <w:tcW w:w="567" w:type="dxa"/>
          </w:tcPr>
          <w:p w14:paraId="438CB69B" w14:textId="77777777" w:rsidR="009F5F01" w:rsidRDefault="009F5F01" w:rsidP="00941DF8">
            <w:pPr>
              <w:spacing w:line="276" w:lineRule="auto"/>
            </w:pPr>
          </w:p>
        </w:tc>
        <w:tc>
          <w:tcPr>
            <w:tcW w:w="567" w:type="dxa"/>
          </w:tcPr>
          <w:p w14:paraId="0846359A" w14:textId="77777777" w:rsidR="009F5F01" w:rsidRDefault="009F5F01" w:rsidP="00941DF8">
            <w:pPr>
              <w:spacing w:line="276" w:lineRule="auto"/>
            </w:pPr>
          </w:p>
        </w:tc>
        <w:tc>
          <w:tcPr>
            <w:tcW w:w="4962" w:type="dxa"/>
          </w:tcPr>
          <w:p w14:paraId="0882FE89" w14:textId="77777777" w:rsidR="009F5F01" w:rsidRDefault="009F5F01" w:rsidP="00941DF8">
            <w:pPr>
              <w:spacing w:line="276" w:lineRule="auto"/>
            </w:pPr>
          </w:p>
        </w:tc>
      </w:tr>
      <w:tr w:rsidR="009F5F01" w14:paraId="70DF8667" w14:textId="77777777" w:rsidTr="00D56337">
        <w:tc>
          <w:tcPr>
            <w:tcW w:w="8080" w:type="dxa"/>
          </w:tcPr>
          <w:p w14:paraId="4A334C1A" w14:textId="77777777" w:rsidR="009F5F01" w:rsidRPr="004D1CB4" w:rsidRDefault="009F5F01" w:rsidP="009F5F01">
            <w:pPr>
              <w:pStyle w:val="ListParagraph"/>
              <w:numPr>
                <w:ilvl w:val="0"/>
                <w:numId w:val="5"/>
              </w:numPr>
              <w:spacing w:after="0"/>
              <w:rPr>
                <w:rFonts w:ascii="Calibri" w:eastAsia="Calibri" w:hAnsi="Calibri"/>
                <w:b/>
                <w:bCs/>
              </w:rPr>
            </w:pPr>
            <w:r w:rsidRPr="004D1CB4">
              <w:rPr>
                <w:rFonts w:ascii="Calibri" w:eastAsia="Calibri" w:hAnsi="Calibri"/>
              </w:rPr>
              <w:t>Road-side direction signs</w:t>
            </w:r>
          </w:p>
        </w:tc>
        <w:tc>
          <w:tcPr>
            <w:tcW w:w="567" w:type="dxa"/>
          </w:tcPr>
          <w:p w14:paraId="2CFB6AF2" w14:textId="77777777" w:rsidR="009F5F01" w:rsidRDefault="009F5F01" w:rsidP="00941DF8">
            <w:pPr>
              <w:spacing w:line="276" w:lineRule="auto"/>
            </w:pPr>
          </w:p>
        </w:tc>
        <w:tc>
          <w:tcPr>
            <w:tcW w:w="567" w:type="dxa"/>
          </w:tcPr>
          <w:p w14:paraId="4442962A" w14:textId="77777777" w:rsidR="009F5F01" w:rsidRDefault="009F5F01" w:rsidP="00941DF8">
            <w:pPr>
              <w:spacing w:line="276" w:lineRule="auto"/>
            </w:pPr>
          </w:p>
        </w:tc>
        <w:tc>
          <w:tcPr>
            <w:tcW w:w="4962" w:type="dxa"/>
          </w:tcPr>
          <w:p w14:paraId="49879157" w14:textId="77777777" w:rsidR="009F5F01" w:rsidRDefault="009F5F01" w:rsidP="00941DF8">
            <w:pPr>
              <w:spacing w:line="276" w:lineRule="auto"/>
            </w:pPr>
          </w:p>
        </w:tc>
      </w:tr>
      <w:tr w:rsidR="009F5F01" w14:paraId="445D6115" w14:textId="77777777" w:rsidTr="00D56337">
        <w:tc>
          <w:tcPr>
            <w:tcW w:w="8080" w:type="dxa"/>
          </w:tcPr>
          <w:p w14:paraId="4A34086A" w14:textId="77777777" w:rsidR="009F5F01" w:rsidRPr="004D1CB4" w:rsidRDefault="009F5F01" w:rsidP="009F5F01">
            <w:pPr>
              <w:pStyle w:val="ListParagraph"/>
              <w:numPr>
                <w:ilvl w:val="0"/>
                <w:numId w:val="5"/>
              </w:numPr>
              <w:spacing w:after="0"/>
              <w:rPr>
                <w:rFonts w:ascii="Calibri" w:eastAsia="Calibri" w:hAnsi="Calibri"/>
                <w:b/>
                <w:bCs/>
              </w:rPr>
            </w:pPr>
            <w:r w:rsidRPr="004D1CB4">
              <w:rPr>
                <w:rFonts w:ascii="Calibri" w:eastAsia="Calibri" w:hAnsi="Calibri"/>
              </w:rPr>
              <w:t>Basic web-presence</w:t>
            </w:r>
          </w:p>
        </w:tc>
        <w:tc>
          <w:tcPr>
            <w:tcW w:w="567" w:type="dxa"/>
          </w:tcPr>
          <w:p w14:paraId="4933B308" w14:textId="77777777" w:rsidR="009F5F01" w:rsidRDefault="009F5F01" w:rsidP="00941DF8">
            <w:pPr>
              <w:spacing w:line="276" w:lineRule="auto"/>
            </w:pPr>
          </w:p>
        </w:tc>
        <w:tc>
          <w:tcPr>
            <w:tcW w:w="567" w:type="dxa"/>
          </w:tcPr>
          <w:p w14:paraId="5F6822A8" w14:textId="77777777" w:rsidR="009F5F01" w:rsidRDefault="009F5F01" w:rsidP="00941DF8">
            <w:pPr>
              <w:spacing w:line="276" w:lineRule="auto"/>
            </w:pPr>
          </w:p>
        </w:tc>
        <w:tc>
          <w:tcPr>
            <w:tcW w:w="4962" w:type="dxa"/>
          </w:tcPr>
          <w:p w14:paraId="39065E53" w14:textId="77777777" w:rsidR="009F5F01" w:rsidRDefault="009F5F01" w:rsidP="00941DF8">
            <w:pPr>
              <w:spacing w:line="276" w:lineRule="auto"/>
            </w:pPr>
          </w:p>
        </w:tc>
      </w:tr>
      <w:tr w:rsidR="009F5F01" w14:paraId="1B4128C6" w14:textId="77777777" w:rsidTr="00D56337">
        <w:tc>
          <w:tcPr>
            <w:tcW w:w="8080" w:type="dxa"/>
          </w:tcPr>
          <w:p w14:paraId="4D622EAE" w14:textId="77777777" w:rsidR="009F5F01" w:rsidRPr="004D1CB4" w:rsidRDefault="009F5F01" w:rsidP="009F5F01">
            <w:pPr>
              <w:pStyle w:val="ListParagraph"/>
              <w:numPr>
                <w:ilvl w:val="0"/>
                <w:numId w:val="5"/>
              </w:numPr>
              <w:spacing w:after="0"/>
              <w:rPr>
                <w:rFonts w:ascii="Calibri" w:eastAsia="Calibri" w:hAnsi="Calibri"/>
                <w:b/>
                <w:bCs/>
              </w:rPr>
            </w:pPr>
            <w:r w:rsidRPr="004D1CB4">
              <w:rPr>
                <w:rFonts w:ascii="Calibri" w:eastAsia="Calibri" w:hAnsi="Calibri"/>
              </w:rPr>
              <w:t>Well lit</w:t>
            </w:r>
          </w:p>
        </w:tc>
        <w:tc>
          <w:tcPr>
            <w:tcW w:w="567" w:type="dxa"/>
          </w:tcPr>
          <w:p w14:paraId="4AA5B110" w14:textId="77777777" w:rsidR="009F5F01" w:rsidRDefault="009F5F01" w:rsidP="00941DF8">
            <w:pPr>
              <w:spacing w:line="276" w:lineRule="auto"/>
            </w:pPr>
          </w:p>
        </w:tc>
        <w:tc>
          <w:tcPr>
            <w:tcW w:w="567" w:type="dxa"/>
          </w:tcPr>
          <w:p w14:paraId="51868336" w14:textId="77777777" w:rsidR="009F5F01" w:rsidRDefault="009F5F01" w:rsidP="00941DF8">
            <w:pPr>
              <w:spacing w:line="276" w:lineRule="auto"/>
            </w:pPr>
          </w:p>
        </w:tc>
        <w:tc>
          <w:tcPr>
            <w:tcW w:w="4962" w:type="dxa"/>
          </w:tcPr>
          <w:p w14:paraId="306484A3" w14:textId="77777777" w:rsidR="009F5F01" w:rsidRDefault="009F5F01" w:rsidP="00941DF8">
            <w:pPr>
              <w:spacing w:line="276" w:lineRule="auto"/>
            </w:pPr>
          </w:p>
        </w:tc>
      </w:tr>
      <w:tr w:rsidR="009F5F01" w14:paraId="302A23CC" w14:textId="77777777" w:rsidTr="00D56337">
        <w:tc>
          <w:tcPr>
            <w:tcW w:w="8080" w:type="dxa"/>
          </w:tcPr>
          <w:p w14:paraId="2DC5F951" w14:textId="77777777" w:rsidR="009F5F01" w:rsidRPr="004D1CB4" w:rsidRDefault="009F5F01" w:rsidP="009F5F01">
            <w:pPr>
              <w:pStyle w:val="ListParagraph"/>
              <w:numPr>
                <w:ilvl w:val="0"/>
                <w:numId w:val="5"/>
              </w:numPr>
              <w:spacing w:after="0"/>
              <w:rPr>
                <w:rFonts w:ascii="Calibri" w:eastAsia="Calibri" w:hAnsi="Calibri"/>
                <w:b/>
                <w:bCs/>
              </w:rPr>
            </w:pPr>
            <w:r w:rsidRPr="004D1CB4">
              <w:rPr>
                <w:rFonts w:ascii="Calibri" w:eastAsia="Calibri" w:hAnsi="Calibri"/>
              </w:rPr>
              <w:t>Footpaths in good condition</w:t>
            </w:r>
          </w:p>
        </w:tc>
        <w:tc>
          <w:tcPr>
            <w:tcW w:w="567" w:type="dxa"/>
          </w:tcPr>
          <w:p w14:paraId="1EFA538C" w14:textId="77777777" w:rsidR="009F5F01" w:rsidRDefault="009F5F01" w:rsidP="00941DF8">
            <w:pPr>
              <w:spacing w:line="276" w:lineRule="auto"/>
            </w:pPr>
          </w:p>
        </w:tc>
        <w:tc>
          <w:tcPr>
            <w:tcW w:w="567" w:type="dxa"/>
          </w:tcPr>
          <w:p w14:paraId="0463E167" w14:textId="77777777" w:rsidR="009F5F01" w:rsidRDefault="009F5F01" w:rsidP="00941DF8">
            <w:pPr>
              <w:spacing w:line="276" w:lineRule="auto"/>
            </w:pPr>
          </w:p>
        </w:tc>
        <w:tc>
          <w:tcPr>
            <w:tcW w:w="4962" w:type="dxa"/>
          </w:tcPr>
          <w:p w14:paraId="06CAE119" w14:textId="77777777" w:rsidR="009F5F01" w:rsidRDefault="009F5F01" w:rsidP="00941DF8">
            <w:pPr>
              <w:spacing w:line="276" w:lineRule="auto"/>
            </w:pPr>
          </w:p>
        </w:tc>
      </w:tr>
      <w:tr w:rsidR="009F5F01" w14:paraId="1CD9424A" w14:textId="77777777" w:rsidTr="00D56337">
        <w:tc>
          <w:tcPr>
            <w:tcW w:w="8080" w:type="dxa"/>
          </w:tcPr>
          <w:p w14:paraId="426D6F00" w14:textId="77777777" w:rsidR="009F5F01" w:rsidRPr="00530EDB" w:rsidRDefault="009F5F01" w:rsidP="00941DF8">
            <w:pPr>
              <w:spacing w:line="276" w:lineRule="auto"/>
              <w:contextualSpacing/>
              <w:rPr>
                <w:rFonts w:ascii="Calibri" w:eastAsia="Calibri" w:hAnsi="Calibri" w:cs="Times New Roman"/>
                <w:b/>
                <w:bCs/>
              </w:rPr>
            </w:pPr>
            <w:r w:rsidRPr="003E1636">
              <w:rPr>
                <w:rFonts w:ascii="Calibri" w:eastAsia="Calibri" w:hAnsi="Calibri" w:cs="Times New Roman"/>
                <w:b/>
                <w:bCs/>
                <w:lang w:val="en-US"/>
              </w:rPr>
              <w:t>Enables prayer and worship</w:t>
            </w:r>
          </w:p>
        </w:tc>
        <w:tc>
          <w:tcPr>
            <w:tcW w:w="567" w:type="dxa"/>
          </w:tcPr>
          <w:p w14:paraId="7B483826" w14:textId="77777777" w:rsidR="009F5F01" w:rsidRDefault="009F5F01" w:rsidP="00941DF8">
            <w:pPr>
              <w:spacing w:line="276" w:lineRule="auto"/>
            </w:pPr>
          </w:p>
        </w:tc>
        <w:tc>
          <w:tcPr>
            <w:tcW w:w="567" w:type="dxa"/>
          </w:tcPr>
          <w:p w14:paraId="1C9F1240" w14:textId="77777777" w:rsidR="009F5F01" w:rsidRDefault="009F5F01" w:rsidP="00941DF8">
            <w:pPr>
              <w:spacing w:line="276" w:lineRule="auto"/>
            </w:pPr>
          </w:p>
        </w:tc>
        <w:tc>
          <w:tcPr>
            <w:tcW w:w="4962" w:type="dxa"/>
          </w:tcPr>
          <w:p w14:paraId="1D8BF240" w14:textId="77777777" w:rsidR="009F5F01" w:rsidRDefault="009F5F01" w:rsidP="00941DF8">
            <w:pPr>
              <w:spacing w:line="276" w:lineRule="auto"/>
            </w:pPr>
          </w:p>
        </w:tc>
      </w:tr>
      <w:tr w:rsidR="009F5F01" w14:paraId="55E3AB44" w14:textId="77777777" w:rsidTr="00D56337">
        <w:tc>
          <w:tcPr>
            <w:tcW w:w="8080" w:type="dxa"/>
          </w:tcPr>
          <w:p w14:paraId="55D0DDD5" w14:textId="77777777" w:rsidR="009F5F01" w:rsidRPr="004D1CB4" w:rsidRDefault="009F5F01" w:rsidP="009F5F01">
            <w:pPr>
              <w:pStyle w:val="ListParagraph"/>
              <w:numPr>
                <w:ilvl w:val="0"/>
                <w:numId w:val="6"/>
              </w:numPr>
              <w:spacing w:after="0"/>
              <w:rPr>
                <w:rFonts w:ascii="Calibri" w:eastAsia="Calibri" w:hAnsi="Calibri"/>
                <w:b/>
                <w:bCs/>
              </w:rPr>
            </w:pPr>
            <w:r w:rsidRPr="004D1CB4">
              <w:rPr>
                <w:rFonts w:ascii="Calibri" w:eastAsia="Calibri" w:hAnsi="Calibri"/>
              </w:rPr>
              <w:t>Stimulating interior features</w:t>
            </w:r>
          </w:p>
        </w:tc>
        <w:tc>
          <w:tcPr>
            <w:tcW w:w="567" w:type="dxa"/>
          </w:tcPr>
          <w:p w14:paraId="48DB231F" w14:textId="77777777" w:rsidR="009F5F01" w:rsidRDefault="009F5F01" w:rsidP="00941DF8">
            <w:pPr>
              <w:spacing w:line="276" w:lineRule="auto"/>
            </w:pPr>
          </w:p>
        </w:tc>
        <w:tc>
          <w:tcPr>
            <w:tcW w:w="567" w:type="dxa"/>
          </w:tcPr>
          <w:p w14:paraId="19DF47F0" w14:textId="77777777" w:rsidR="009F5F01" w:rsidRDefault="009F5F01" w:rsidP="00941DF8">
            <w:pPr>
              <w:spacing w:line="276" w:lineRule="auto"/>
            </w:pPr>
          </w:p>
        </w:tc>
        <w:tc>
          <w:tcPr>
            <w:tcW w:w="4962" w:type="dxa"/>
          </w:tcPr>
          <w:p w14:paraId="25D77657" w14:textId="77777777" w:rsidR="009F5F01" w:rsidRDefault="009F5F01" w:rsidP="00941DF8">
            <w:pPr>
              <w:spacing w:line="276" w:lineRule="auto"/>
            </w:pPr>
          </w:p>
        </w:tc>
      </w:tr>
      <w:tr w:rsidR="009F5F01" w14:paraId="5A846750" w14:textId="77777777" w:rsidTr="00D56337">
        <w:tc>
          <w:tcPr>
            <w:tcW w:w="8080" w:type="dxa"/>
          </w:tcPr>
          <w:p w14:paraId="1A2E2A5E" w14:textId="77777777" w:rsidR="009F5F01" w:rsidRPr="004D1CB4" w:rsidRDefault="009F5F01" w:rsidP="009F5F01">
            <w:pPr>
              <w:pStyle w:val="ListParagraph"/>
              <w:numPr>
                <w:ilvl w:val="0"/>
                <w:numId w:val="6"/>
              </w:numPr>
              <w:spacing w:after="0"/>
              <w:rPr>
                <w:rFonts w:ascii="Calibri" w:eastAsia="Calibri" w:hAnsi="Calibri"/>
                <w:b/>
                <w:bCs/>
              </w:rPr>
            </w:pPr>
            <w:r w:rsidRPr="004D1CB4">
              <w:rPr>
                <w:rFonts w:ascii="Calibri" w:eastAsia="Calibri" w:hAnsi="Calibri"/>
              </w:rPr>
              <w:t>Audio visual equipment</w:t>
            </w:r>
          </w:p>
        </w:tc>
        <w:tc>
          <w:tcPr>
            <w:tcW w:w="567" w:type="dxa"/>
          </w:tcPr>
          <w:p w14:paraId="781C29BE" w14:textId="77777777" w:rsidR="009F5F01" w:rsidRDefault="009F5F01" w:rsidP="00941DF8">
            <w:pPr>
              <w:spacing w:line="276" w:lineRule="auto"/>
            </w:pPr>
          </w:p>
        </w:tc>
        <w:tc>
          <w:tcPr>
            <w:tcW w:w="567" w:type="dxa"/>
          </w:tcPr>
          <w:p w14:paraId="6B7A56CE" w14:textId="77777777" w:rsidR="009F5F01" w:rsidRDefault="009F5F01" w:rsidP="00941DF8">
            <w:pPr>
              <w:spacing w:line="276" w:lineRule="auto"/>
            </w:pPr>
          </w:p>
        </w:tc>
        <w:tc>
          <w:tcPr>
            <w:tcW w:w="4962" w:type="dxa"/>
          </w:tcPr>
          <w:p w14:paraId="4F61158B" w14:textId="77777777" w:rsidR="009F5F01" w:rsidRDefault="009F5F01" w:rsidP="00941DF8">
            <w:pPr>
              <w:spacing w:line="276" w:lineRule="auto"/>
            </w:pPr>
          </w:p>
        </w:tc>
      </w:tr>
      <w:tr w:rsidR="009F5F01" w14:paraId="166431B0" w14:textId="77777777" w:rsidTr="00D56337">
        <w:tc>
          <w:tcPr>
            <w:tcW w:w="8080" w:type="dxa"/>
          </w:tcPr>
          <w:p w14:paraId="247C3E88" w14:textId="77777777" w:rsidR="009F5F01" w:rsidRPr="004D1CB4" w:rsidRDefault="009F5F01" w:rsidP="009F5F01">
            <w:pPr>
              <w:pStyle w:val="ListParagraph"/>
              <w:numPr>
                <w:ilvl w:val="0"/>
                <w:numId w:val="6"/>
              </w:numPr>
              <w:spacing w:after="0"/>
              <w:rPr>
                <w:rFonts w:ascii="Calibri" w:eastAsia="Calibri" w:hAnsi="Calibri"/>
                <w:b/>
                <w:bCs/>
              </w:rPr>
            </w:pPr>
            <w:r w:rsidRPr="004D1CB4">
              <w:rPr>
                <w:rFonts w:ascii="Calibri" w:eastAsia="Calibri" w:hAnsi="Calibri"/>
              </w:rPr>
              <w:t>Some flexible space</w:t>
            </w:r>
          </w:p>
        </w:tc>
        <w:tc>
          <w:tcPr>
            <w:tcW w:w="567" w:type="dxa"/>
          </w:tcPr>
          <w:p w14:paraId="4D77B269" w14:textId="77777777" w:rsidR="009F5F01" w:rsidRDefault="009F5F01" w:rsidP="00941DF8">
            <w:pPr>
              <w:spacing w:line="276" w:lineRule="auto"/>
            </w:pPr>
          </w:p>
        </w:tc>
        <w:tc>
          <w:tcPr>
            <w:tcW w:w="567" w:type="dxa"/>
          </w:tcPr>
          <w:p w14:paraId="0404392B" w14:textId="77777777" w:rsidR="009F5F01" w:rsidRDefault="009F5F01" w:rsidP="00941DF8">
            <w:pPr>
              <w:spacing w:line="276" w:lineRule="auto"/>
            </w:pPr>
          </w:p>
        </w:tc>
        <w:tc>
          <w:tcPr>
            <w:tcW w:w="4962" w:type="dxa"/>
          </w:tcPr>
          <w:p w14:paraId="3111E3FD" w14:textId="77777777" w:rsidR="009F5F01" w:rsidRDefault="009F5F01" w:rsidP="00941DF8">
            <w:pPr>
              <w:spacing w:line="276" w:lineRule="auto"/>
            </w:pPr>
          </w:p>
        </w:tc>
      </w:tr>
      <w:tr w:rsidR="009F5F01" w14:paraId="2975B93A" w14:textId="77777777" w:rsidTr="00D56337">
        <w:tc>
          <w:tcPr>
            <w:tcW w:w="8080" w:type="dxa"/>
          </w:tcPr>
          <w:p w14:paraId="1CD2D913" w14:textId="77777777" w:rsidR="009F5F01" w:rsidRPr="004D1CB4" w:rsidRDefault="009F5F01" w:rsidP="009F5F01">
            <w:pPr>
              <w:pStyle w:val="ListParagraph"/>
              <w:numPr>
                <w:ilvl w:val="0"/>
                <w:numId w:val="6"/>
              </w:numPr>
              <w:spacing w:after="0"/>
              <w:rPr>
                <w:rFonts w:ascii="Calibri" w:eastAsia="Calibri" w:hAnsi="Calibri"/>
                <w:b/>
                <w:bCs/>
              </w:rPr>
            </w:pPr>
            <w:r w:rsidRPr="004D1CB4">
              <w:rPr>
                <w:rFonts w:ascii="Calibri" w:eastAsia="Calibri" w:hAnsi="Calibri"/>
              </w:rPr>
              <w:t>Votive candles / other aids</w:t>
            </w:r>
          </w:p>
        </w:tc>
        <w:tc>
          <w:tcPr>
            <w:tcW w:w="567" w:type="dxa"/>
          </w:tcPr>
          <w:p w14:paraId="5FDE60DA" w14:textId="77777777" w:rsidR="009F5F01" w:rsidRDefault="009F5F01" w:rsidP="00941DF8">
            <w:pPr>
              <w:spacing w:line="276" w:lineRule="auto"/>
            </w:pPr>
          </w:p>
        </w:tc>
        <w:tc>
          <w:tcPr>
            <w:tcW w:w="567" w:type="dxa"/>
          </w:tcPr>
          <w:p w14:paraId="713678D0" w14:textId="77777777" w:rsidR="009F5F01" w:rsidRDefault="009F5F01" w:rsidP="00941DF8">
            <w:pPr>
              <w:spacing w:line="276" w:lineRule="auto"/>
            </w:pPr>
          </w:p>
        </w:tc>
        <w:tc>
          <w:tcPr>
            <w:tcW w:w="4962" w:type="dxa"/>
          </w:tcPr>
          <w:p w14:paraId="51C5B9CC" w14:textId="77777777" w:rsidR="009F5F01" w:rsidRDefault="009F5F01" w:rsidP="00941DF8">
            <w:pPr>
              <w:spacing w:line="276" w:lineRule="auto"/>
            </w:pPr>
          </w:p>
        </w:tc>
      </w:tr>
      <w:tr w:rsidR="009F5F01" w14:paraId="67F07D70" w14:textId="77777777" w:rsidTr="00D56337">
        <w:tc>
          <w:tcPr>
            <w:tcW w:w="8080" w:type="dxa"/>
          </w:tcPr>
          <w:p w14:paraId="53976205" w14:textId="77777777" w:rsidR="009F5F01" w:rsidRPr="00530EDB" w:rsidRDefault="009F5F01" w:rsidP="00941DF8">
            <w:pPr>
              <w:spacing w:line="276" w:lineRule="auto"/>
              <w:contextualSpacing/>
              <w:rPr>
                <w:rFonts w:ascii="Calibri" w:eastAsia="Calibri" w:hAnsi="Calibri" w:cs="Times New Roman"/>
                <w:b/>
                <w:bCs/>
              </w:rPr>
            </w:pPr>
            <w:r w:rsidRPr="006118CC">
              <w:rPr>
                <w:rFonts w:ascii="Calibri" w:eastAsia="Calibri" w:hAnsi="Calibri" w:cs="Times New Roman"/>
                <w:b/>
                <w:bCs/>
              </w:rPr>
              <w:t>A kitchenette / kitchen</w:t>
            </w:r>
          </w:p>
        </w:tc>
        <w:tc>
          <w:tcPr>
            <w:tcW w:w="567" w:type="dxa"/>
          </w:tcPr>
          <w:p w14:paraId="7198396C" w14:textId="77777777" w:rsidR="009F5F01" w:rsidRDefault="009F5F01" w:rsidP="00941DF8">
            <w:pPr>
              <w:spacing w:line="276" w:lineRule="auto"/>
            </w:pPr>
          </w:p>
        </w:tc>
        <w:tc>
          <w:tcPr>
            <w:tcW w:w="567" w:type="dxa"/>
          </w:tcPr>
          <w:p w14:paraId="77DFDBBE" w14:textId="77777777" w:rsidR="009F5F01" w:rsidRDefault="009F5F01" w:rsidP="00941DF8">
            <w:pPr>
              <w:spacing w:line="276" w:lineRule="auto"/>
            </w:pPr>
          </w:p>
        </w:tc>
        <w:tc>
          <w:tcPr>
            <w:tcW w:w="4962" w:type="dxa"/>
          </w:tcPr>
          <w:p w14:paraId="61FDFD6F" w14:textId="77777777" w:rsidR="009F5F01" w:rsidRDefault="009F5F01" w:rsidP="00941DF8">
            <w:pPr>
              <w:spacing w:line="276" w:lineRule="auto"/>
            </w:pPr>
          </w:p>
        </w:tc>
      </w:tr>
      <w:tr w:rsidR="009F5F01" w14:paraId="2F2D2293" w14:textId="77777777" w:rsidTr="00D56337">
        <w:tc>
          <w:tcPr>
            <w:tcW w:w="8080" w:type="dxa"/>
          </w:tcPr>
          <w:p w14:paraId="10092408" w14:textId="77777777" w:rsidR="009F5F01" w:rsidRPr="004D1CB4" w:rsidRDefault="009F5F01" w:rsidP="009F5F01">
            <w:pPr>
              <w:pStyle w:val="ListParagraph"/>
              <w:numPr>
                <w:ilvl w:val="0"/>
                <w:numId w:val="7"/>
              </w:numPr>
              <w:spacing w:after="0"/>
              <w:rPr>
                <w:rFonts w:ascii="Calibri" w:eastAsia="Calibri" w:hAnsi="Calibri"/>
                <w:b/>
                <w:bCs/>
              </w:rPr>
            </w:pPr>
            <w:r w:rsidRPr="004D1CB4">
              <w:rPr>
                <w:rFonts w:ascii="Calibri" w:eastAsia="Calibri" w:hAnsi="Calibri"/>
              </w:rPr>
              <w:t>Clear policies around access and use</w:t>
            </w:r>
          </w:p>
        </w:tc>
        <w:tc>
          <w:tcPr>
            <w:tcW w:w="567" w:type="dxa"/>
          </w:tcPr>
          <w:p w14:paraId="49B8016D" w14:textId="77777777" w:rsidR="009F5F01" w:rsidRDefault="009F5F01" w:rsidP="00941DF8">
            <w:pPr>
              <w:spacing w:line="276" w:lineRule="auto"/>
            </w:pPr>
          </w:p>
        </w:tc>
        <w:tc>
          <w:tcPr>
            <w:tcW w:w="567" w:type="dxa"/>
          </w:tcPr>
          <w:p w14:paraId="331B871E" w14:textId="77777777" w:rsidR="009F5F01" w:rsidRDefault="009F5F01" w:rsidP="00941DF8">
            <w:pPr>
              <w:spacing w:line="276" w:lineRule="auto"/>
            </w:pPr>
          </w:p>
        </w:tc>
        <w:tc>
          <w:tcPr>
            <w:tcW w:w="4962" w:type="dxa"/>
          </w:tcPr>
          <w:p w14:paraId="421B5F8B" w14:textId="77777777" w:rsidR="009F5F01" w:rsidRDefault="009F5F01" w:rsidP="00941DF8">
            <w:pPr>
              <w:spacing w:line="276" w:lineRule="auto"/>
            </w:pPr>
          </w:p>
        </w:tc>
      </w:tr>
      <w:tr w:rsidR="009F5F01" w14:paraId="62304D0D" w14:textId="77777777" w:rsidTr="00D56337">
        <w:tc>
          <w:tcPr>
            <w:tcW w:w="8080" w:type="dxa"/>
          </w:tcPr>
          <w:p w14:paraId="71943B63" w14:textId="77777777" w:rsidR="009F5F01" w:rsidRPr="004D1CB4" w:rsidRDefault="009F5F01" w:rsidP="009F5F01">
            <w:pPr>
              <w:pStyle w:val="ListParagraph"/>
              <w:numPr>
                <w:ilvl w:val="0"/>
                <w:numId w:val="7"/>
              </w:numPr>
              <w:spacing w:after="0"/>
              <w:rPr>
                <w:rFonts w:ascii="Calibri" w:eastAsia="Calibri" w:hAnsi="Calibri"/>
                <w:b/>
                <w:bCs/>
              </w:rPr>
            </w:pPr>
            <w:r w:rsidRPr="004D1CB4">
              <w:rPr>
                <w:rFonts w:ascii="Calibri" w:eastAsia="Calibri" w:hAnsi="Calibri"/>
              </w:rPr>
              <w:t>Fit for purpose current and foreseeable future</w:t>
            </w:r>
          </w:p>
        </w:tc>
        <w:tc>
          <w:tcPr>
            <w:tcW w:w="567" w:type="dxa"/>
          </w:tcPr>
          <w:p w14:paraId="5EB74AEF" w14:textId="77777777" w:rsidR="009F5F01" w:rsidRDefault="009F5F01" w:rsidP="00941DF8">
            <w:pPr>
              <w:spacing w:line="276" w:lineRule="auto"/>
            </w:pPr>
          </w:p>
        </w:tc>
        <w:tc>
          <w:tcPr>
            <w:tcW w:w="567" w:type="dxa"/>
          </w:tcPr>
          <w:p w14:paraId="38C2AA56" w14:textId="77777777" w:rsidR="009F5F01" w:rsidRDefault="009F5F01" w:rsidP="00941DF8">
            <w:pPr>
              <w:spacing w:line="276" w:lineRule="auto"/>
            </w:pPr>
          </w:p>
        </w:tc>
        <w:tc>
          <w:tcPr>
            <w:tcW w:w="4962" w:type="dxa"/>
          </w:tcPr>
          <w:p w14:paraId="1F0D7438" w14:textId="77777777" w:rsidR="009F5F01" w:rsidRDefault="009F5F01" w:rsidP="00941DF8">
            <w:pPr>
              <w:spacing w:line="276" w:lineRule="auto"/>
            </w:pPr>
          </w:p>
        </w:tc>
      </w:tr>
      <w:tr w:rsidR="009F5F01" w14:paraId="24D414CB" w14:textId="77777777" w:rsidTr="00D56337">
        <w:tc>
          <w:tcPr>
            <w:tcW w:w="8080" w:type="dxa"/>
          </w:tcPr>
          <w:p w14:paraId="7208DB37" w14:textId="77777777" w:rsidR="009F5F01" w:rsidRPr="004D1CB4" w:rsidRDefault="009F5F01" w:rsidP="009F5F01">
            <w:pPr>
              <w:pStyle w:val="ListParagraph"/>
              <w:numPr>
                <w:ilvl w:val="0"/>
                <w:numId w:val="7"/>
              </w:numPr>
              <w:spacing w:after="0"/>
              <w:rPr>
                <w:rFonts w:ascii="Calibri" w:eastAsia="Calibri" w:hAnsi="Calibri"/>
                <w:b/>
                <w:bCs/>
              </w:rPr>
            </w:pPr>
            <w:r w:rsidRPr="004D1CB4">
              <w:rPr>
                <w:rFonts w:ascii="Calibri" w:eastAsia="Calibri" w:hAnsi="Calibri"/>
              </w:rPr>
              <w:t>Potential for a suitably stocked self-service facility</w:t>
            </w:r>
          </w:p>
        </w:tc>
        <w:tc>
          <w:tcPr>
            <w:tcW w:w="567" w:type="dxa"/>
          </w:tcPr>
          <w:p w14:paraId="58CEB19C" w14:textId="77777777" w:rsidR="009F5F01" w:rsidRDefault="009F5F01" w:rsidP="00941DF8">
            <w:pPr>
              <w:spacing w:line="276" w:lineRule="auto"/>
            </w:pPr>
          </w:p>
        </w:tc>
        <w:tc>
          <w:tcPr>
            <w:tcW w:w="567" w:type="dxa"/>
          </w:tcPr>
          <w:p w14:paraId="0C80856B" w14:textId="77777777" w:rsidR="009F5F01" w:rsidRDefault="009F5F01" w:rsidP="00941DF8">
            <w:pPr>
              <w:spacing w:line="276" w:lineRule="auto"/>
            </w:pPr>
          </w:p>
        </w:tc>
        <w:tc>
          <w:tcPr>
            <w:tcW w:w="4962" w:type="dxa"/>
          </w:tcPr>
          <w:p w14:paraId="398B01E2" w14:textId="77777777" w:rsidR="009F5F01" w:rsidRDefault="009F5F01" w:rsidP="00941DF8">
            <w:pPr>
              <w:spacing w:line="276" w:lineRule="auto"/>
            </w:pPr>
          </w:p>
        </w:tc>
      </w:tr>
    </w:tbl>
    <w:p w14:paraId="1E08522D" w14:textId="77777777" w:rsidR="009F5F01" w:rsidRDefault="009F5F01"/>
    <w:p w14:paraId="32C1341E" w14:textId="77777777" w:rsidR="009F5F01" w:rsidRDefault="009F5F01">
      <w:r>
        <w:br w:type="page"/>
      </w:r>
    </w:p>
    <w:tbl>
      <w:tblPr>
        <w:tblStyle w:val="TableGrid"/>
        <w:tblW w:w="14176" w:type="dxa"/>
        <w:tblInd w:w="-714" w:type="dxa"/>
        <w:tblLook w:val="04A0" w:firstRow="1" w:lastRow="0" w:firstColumn="1" w:lastColumn="0" w:noHBand="0" w:noVBand="1"/>
      </w:tblPr>
      <w:tblGrid>
        <w:gridCol w:w="8080"/>
        <w:gridCol w:w="567"/>
        <w:gridCol w:w="567"/>
        <w:gridCol w:w="4962"/>
      </w:tblGrid>
      <w:tr w:rsidR="009F5F01" w:rsidRPr="002064E8" w14:paraId="7A419F97" w14:textId="77777777" w:rsidTr="009F5F01">
        <w:tc>
          <w:tcPr>
            <w:tcW w:w="8080" w:type="dxa"/>
            <w:shd w:val="clear" w:color="auto" w:fill="D3B5E9"/>
          </w:tcPr>
          <w:p w14:paraId="0FE4B3AE" w14:textId="3A8245EC" w:rsidR="009F5F01" w:rsidRPr="002064E8" w:rsidRDefault="009F5F01" w:rsidP="00941DF8">
            <w:pPr>
              <w:spacing w:line="276" w:lineRule="auto"/>
              <w:rPr>
                <w:b/>
                <w:color w:val="4E2683"/>
              </w:rPr>
            </w:pPr>
            <w:r w:rsidRPr="002064E8">
              <w:rPr>
                <w:b/>
                <w:color w:val="4E2683"/>
              </w:rPr>
              <w:lastRenderedPageBreak/>
              <w:t>Third Level</w:t>
            </w:r>
          </w:p>
        </w:tc>
        <w:tc>
          <w:tcPr>
            <w:tcW w:w="567" w:type="dxa"/>
            <w:shd w:val="clear" w:color="auto" w:fill="D3B5E9"/>
          </w:tcPr>
          <w:p w14:paraId="53CDC1B3" w14:textId="77777777" w:rsidR="009F5F01" w:rsidRPr="002064E8" w:rsidRDefault="009F5F01" w:rsidP="00941DF8">
            <w:pPr>
              <w:spacing w:line="276" w:lineRule="auto"/>
              <w:rPr>
                <w:b/>
                <w:color w:val="4E2683"/>
              </w:rPr>
            </w:pPr>
            <w:r>
              <w:rPr>
                <w:b/>
                <w:color w:val="4E2683"/>
              </w:rPr>
              <w:t>YES</w:t>
            </w:r>
          </w:p>
        </w:tc>
        <w:tc>
          <w:tcPr>
            <w:tcW w:w="567" w:type="dxa"/>
            <w:shd w:val="clear" w:color="auto" w:fill="D3B5E9"/>
          </w:tcPr>
          <w:p w14:paraId="178CBF4E" w14:textId="77777777" w:rsidR="009F5F01" w:rsidRPr="002064E8" w:rsidRDefault="009F5F01" w:rsidP="00941DF8">
            <w:pPr>
              <w:spacing w:line="276" w:lineRule="auto"/>
              <w:rPr>
                <w:b/>
                <w:color w:val="4E2683"/>
              </w:rPr>
            </w:pPr>
            <w:r>
              <w:rPr>
                <w:b/>
                <w:color w:val="4E2683"/>
              </w:rPr>
              <w:t>NO</w:t>
            </w:r>
          </w:p>
        </w:tc>
        <w:tc>
          <w:tcPr>
            <w:tcW w:w="4962" w:type="dxa"/>
            <w:shd w:val="clear" w:color="auto" w:fill="D3B5E9"/>
          </w:tcPr>
          <w:p w14:paraId="0D93CD8F" w14:textId="77777777" w:rsidR="009F5F01" w:rsidRPr="002064E8" w:rsidRDefault="009F5F01" w:rsidP="00941DF8">
            <w:pPr>
              <w:spacing w:line="276" w:lineRule="auto"/>
              <w:rPr>
                <w:b/>
                <w:color w:val="4E2683"/>
              </w:rPr>
            </w:pPr>
            <w:r>
              <w:rPr>
                <w:b/>
                <w:color w:val="4E2683"/>
              </w:rPr>
              <w:t>COMMENTS</w:t>
            </w:r>
          </w:p>
        </w:tc>
      </w:tr>
      <w:tr w:rsidR="009F5F01" w14:paraId="637250A9" w14:textId="77777777" w:rsidTr="009F5F01">
        <w:tc>
          <w:tcPr>
            <w:tcW w:w="8080" w:type="dxa"/>
          </w:tcPr>
          <w:p w14:paraId="42947059" w14:textId="77777777" w:rsidR="009F5F01" w:rsidRPr="004D1CB4" w:rsidRDefault="009F5F01" w:rsidP="00941DF8">
            <w:pPr>
              <w:spacing w:line="276" w:lineRule="auto"/>
              <w:rPr>
                <w:rFonts w:ascii="Calibri" w:eastAsia="Calibri" w:hAnsi="Calibri"/>
              </w:rPr>
            </w:pPr>
            <w:r w:rsidRPr="00C14DE9">
              <w:rPr>
                <w:rFonts w:ascii="Calibri" w:eastAsia="Calibri" w:hAnsi="Calibri" w:cs="Times New Roman"/>
                <w:b/>
                <w:bCs/>
              </w:rPr>
              <w:t>Flexible, comfortable seating</w:t>
            </w:r>
          </w:p>
        </w:tc>
        <w:tc>
          <w:tcPr>
            <w:tcW w:w="567" w:type="dxa"/>
          </w:tcPr>
          <w:p w14:paraId="53A6CFFC" w14:textId="77777777" w:rsidR="009F5F01" w:rsidRDefault="009F5F01" w:rsidP="00941DF8">
            <w:pPr>
              <w:spacing w:line="276" w:lineRule="auto"/>
            </w:pPr>
          </w:p>
        </w:tc>
        <w:tc>
          <w:tcPr>
            <w:tcW w:w="567" w:type="dxa"/>
          </w:tcPr>
          <w:p w14:paraId="4185E597" w14:textId="77777777" w:rsidR="009F5F01" w:rsidRDefault="009F5F01" w:rsidP="00941DF8">
            <w:pPr>
              <w:spacing w:line="276" w:lineRule="auto"/>
            </w:pPr>
          </w:p>
        </w:tc>
        <w:tc>
          <w:tcPr>
            <w:tcW w:w="4962" w:type="dxa"/>
          </w:tcPr>
          <w:p w14:paraId="48C5B30A" w14:textId="77777777" w:rsidR="009F5F01" w:rsidRDefault="009F5F01" w:rsidP="00941DF8">
            <w:pPr>
              <w:spacing w:line="276" w:lineRule="auto"/>
            </w:pPr>
          </w:p>
        </w:tc>
      </w:tr>
      <w:tr w:rsidR="009F5F01" w14:paraId="0C0CFBC5" w14:textId="77777777" w:rsidTr="009F5F01">
        <w:tc>
          <w:tcPr>
            <w:tcW w:w="8080" w:type="dxa"/>
          </w:tcPr>
          <w:p w14:paraId="338D4EEB" w14:textId="77777777" w:rsidR="009F5F01" w:rsidRPr="00D862C5" w:rsidRDefault="009F5F01" w:rsidP="009F5F01">
            <w:pPr>
              <w:pStyle w:val="ListParagraph"/>
              <w:numPr>
                <w:ilvl w:val="0"/>
                <w:numId w:val="8"/>
              </w:numPr>
              <w:spacing w:after="0"/>
              <w:rPr>
                <w:rFonts w:ascii="Calibri" w:eastAsia="Calibri" w:hAnsi="Calibri"/>
              </w:rPr>
            </w:pPr>
            <w:r w:rsidRPr="00D862C5">
              <w:rPr>
                <w:rFonts w:ascii="Calibri" w:eastAsia="Calibri" w:hAnsi="Calibri"/>
              </w:rPr>
              <w:t>Settees, armchairs and/or other soft furnishings</w:t>
            </w:r>
          </w:p>
        </w:tc>
        <w:tc>
          <w:tcPr>
            <w:tcW w:w="567" w:type="dxa"/>
          </w:tcPr>
          <w:p w14:paraId="4F1959F2" w14:textId="77777777" w:rsidR="009F5F01" w:rsidRDefault="009F5F01" w:rsidP="00941DF8">
            <w:pPr>
              <w:spacing w:line="276" w:lineRule="auto"/>
            </w:pPr>
          </w:p>
        </w:tc>
        <w:tc>
          <w:tcPr>
            <w:tcW w:w="567" w:type="dxa"/>
          </w:tcPr>
          <w:p w14:paraId="1A9C8B2F" w14:textId="77777777" w:rsidR="009F5F01" w:rsidRDefault="009F5F01" w:rsidP="00941DF8">
            <w:pPr>
              <w:spacing w:line="276" w:lineRule="auto"/>
            </w:pPr>
          </w:p>
        </w:tc>
        <w:tc>
          <w:tcPr>
            <w:tcW w:w="4962" w:type="dxa"/>
          </w:tcPr>
          <w:p w14:paraId="02943DA1" w14:textId="77777777" w:rsidR="009F5F01" w:rsidRDefault="009F5F01" w:rsidP="00941DF8">
            <w:pPr>
              <w:spacing w:line="276" w:lineRule="auto"/>
            </w:pPr>
          </w:p>
        </w:tc>
      </w:tr>
      <w:tr w:rsidR="009F5F01" w14:paraId="2A6597B0" w14:textId="77777777" w:rsidTr="009F5F01">
        <w:tc>
          <w:tcPr>
            <w:tcW w:w="8080" w:type="dxa"/>
          </w:tcPr>
          <w:p w14:paraId="69236379" w14:textId="77777777" w:rsidR="009F5F01" w:rsidRPr="00D862C5" w:rsidRDefault="009F5F01" w:rsidP="009F5F01">
            <w:pPr>
              <w:pStyle w:val="ListParagraph"/>
              <w:numPr>
                <w:ilvl w:val="0"/>
                <w:numId w:val="8"/>
              </w:numPr>
              <w:spacing w:after="0"/>
              <w:rPr>
                <w:rFonts w:ascii="Calibri" w:eastAsia="Calibri" w:hAnsi="Calibri"/>
              </w:rPr>
            </w:pPr>
            <w:r w:rsidRPr="00D862C5">
              <w:rPr>
                <w:rFonts w:ascii="Calibri" w:eastAsia="Calibri" w:hAnsi="Calibri"/>
              </w:rPr>
              <w:t>Adequate pew cushions</w:t>
            </w:r>
          </w:p>
        </w:tc>
        <w:tc>
          <w:tcPr>
            <w:tcW w:w="567" w:type="dxa"/>
          </w:tcPr>
          <w:p w14:paraId="0DABFE8E" w14:textId="77777777" w:rsidR="009F5F01" w:rsidRDefault="009F5F01" w:rsidP="00941DF8">
            <w:pPr>
              <w:spacing w:line="276" w:lineRule="auto"/>
            </w:pPr>
          </w:p>
        </w:tc>
        <w:tc>
          <w:tcPr>
            <w:tcW w:w="567" w:type="dxa"/>
          </w:tcPr>
          <w:p w14:paraId="1A513D78" w14:textId="77777777" w:rsidR="009F5F01" w:rsidRDefault="009F5F01" w:rsidP="00941DF8">
            <w:pPr>
              <w:spacing w:line="276" w:lineRule="auto"/>
            </w:pPr>
          </w:p>
        </w:tc>
        <w:tc>
          <w:tcPr>
            <w:tcW w:w="4962" w:type="dxa"/>
          </w:tcPr>
          <w:p w14:paraId="39AFDAB1" w14:textId="77777777" w:rsidR="009F5F01" w:rsidRDefault="009F5F01" w:rsidP="00941DF8">
            <w:pPr>
              <w:spacing w:line="276" w:lineRule="auto"/>
            </w:pPr>
          </w:p>
        </w:tc>
      </w:tr>
      <w:tr w:rsidR="009F5F01" w14:paraId="1ABE0769" w14:textId="77777777" w:rsidTr="009F5F01">
        <w:tc>
          <w:tcPr>
            <w:tcW w:w="8080" w:type="dxa"/>
          </w:tcPr>
          <w:p w14:paraId="1678F72F" w14:textId="77777777" w:rsidR="009F5F01" w:rsidRPr="00D862C5" w:rsidRDefault="009F5F01" w:rsidP="009F5F01">
            <w:pPr>
              <w:pStyle w:val="ListParagraph"/>
              <w:numPr>
                <w:ilvl w:val="0"/>
                <w:numId w:val="8"/>
              </w:numPr>
              <w:spacing w:after="0"/>
              <w:rPr>
                <w:rFonts w:ascii="Calibri" w:eastAsia="Calibri" w:hAnsi="Calibri"/>
              </w:rPr>
            </w:pPr>
            <w:r w:rsidRPr="00D862C5">
              <w:rPr>
                <w:rFonts w:ascii="Calibri" w:eastAsia="Calibri" w:hAnsi="Calibri"/>
              </w:rPr>
              <w:t>stackable and/or upholstered chairs</w:t>
            </w:r>
          </w:p>
        </w:tc>
        <w:tc>
          <w:tcPr>
            <w:tcW w:w="567" w:type="dxa"/>
          </w:tcPr>
          <w:p w14:paraId="39AF7B0D" w14:textId="77777777" w:rsidR="009F5F01" w:rsidRDefault="009F5F01" w:rsidP="00941DF8">
            <w:pPr>
              <w:spacing w:line="276" w:lineRule="auto"/>
            </w:pPr>
          </w:p>
        </w:tc>
        <w:tc>
          <w:tcPr>
            <w:tcW w:w="567" w:type="dxa"/>
          </w:tcPr>
          <w:p w14:paraId="1C10654F" w14:textId="77777777" w:rsidR="009F5F01" w:rsidRDefault="009F5F01" w:rsidP="00941DF8">
            <w:pPr>
              <w:spacing w:line="276" w:lineRule="auto"/>
            </w:pPr>
          </w:p>
        </w:tc>
        <w:tc>
          <w:tcPr>
            <w:tcW w:w="4962" w:type="dxa"/>
          </w:tcPr>
          <w:p w14:paraId="3C0B5B65" w14:textId="77777777" w:rsidR="009F5F01" w:rsidRDefault="009F5F01" w:rsidP="00941DF8">
            <w:pPr>
              <w:spacing w:line="276" w:lineRule="auto"/>
            </w:pPr>
          </w:p>
        </w:tc>
      </w:tr>
      <w:tr w:rsidR="009F5F01" w14:paraId="003C2210" w14:textId="77777777" w:rsidTr="009F5F01">
        <w:tc>
          <w:tcPr>
            <w:tcW w:w="8080" w:type="dxa"/>
          </w:tcPr>
          <w:p w14:paraId="072F1932" w14:textId="77777777" w:rsidR="009F5F01" w:rsidRPr="00D862C5" w:rsidRDefault="009F5F01" w:rsidP="009F5F01">
            <w:pPr>
              <w:pStyle w:val="ListParagraph"/>
              <w:numPr>
                <w:ilvl w:val="0"/>
                <w:numId w:val="8"/>
              </w:numPr>
              <w:spacing w:after="0"/>
              <w:rPr>
                <w:rFonts w:ascii="Calibri" w:eastAsia="Calibri" w:hAnsi="Calibri"/>
              </w:rPr>
            </w:pPr>
            <w:r w:rsidRPr="00D862C5">
              <w:rPr>
                <w:rFonts w:ascii="Calibri" w:eastAsia="Calibri" w:hAnsi="Calibri"/>
              </w:rPr>
              <w:t>Moveable pews</w:t>
            </w:r>
          </w:p>
        </w:tc>
        <w:tc>
          <w:tcPr>
            <w:tcW w:w="567" w:type="dxa"/>
          </w:tcPr>
          <w:p w14:paraId="34E642AB" w14:textId="77777777" w:rsidR="009F5F01" w:rsidRDefault="009F5F01" w:rsidP="00941DF8">
            <w:pPr>
              <w:spacing w:line="276" w:lineRule="auto"/>
            </w:pPr>
          </w:p>
        </w:tc>
        <w:tc>
          <w:tcPr>
            <w:tcW w:w="567" w:type="dxa"/>
          </w:tcPr>
          <w:p w14:paraId="00987A1C" w14:textId="77777777" w:rsidR="009F5F01" w:rsidRDefault="009F5F01" w:rsidP="00941DF8">
            <w:pPr>
              <w:spacing w:line="276" w:lineRule="auto"/>
            </w:pPr>
          </w:p>
        </w:tc>
        <w:tc>
          <w:tcPr>
            <w:tcW w:w="4962" w:type="dxa"/>
          </w:tcPr>
          <w:p w14:paraId="74912B6E" w14:textId="77777777" w:rsidR="009F5F01" w:rsidRDefault="009F5F01" w:rsidP="00941DF8">
            <w:pPr>
              <w:spacing w:line="276" w:lineRule="auto"/>
            </w:pPr>
          </w:p>
        </w:tc>
      </w:tr>
      <w:tr w:rsidR="009F5F01" w14:paraId="424DC88E" w14:textId="77777777" w:rsidTr="009F5F01">
        <w:tc>
          <w:tcPr>
            <w:tcW w:w="8080" w:type="dxa"/>
          </w:tcPr>
          <w:p w14:paraId="273186FD" w14:textId="77777777" w:rsidR="009F5F01" w:rsidRPr="004D1CB4" w:rsidRDefault="009F5F01" w:rsidP="00941DF8">
            <w:pPr>
              <w:spacing w:line="276" w:lineRule="auto"/>
              <w:rPr>
                <w:rFonts w:ascii="Calibri" w:eastAsia="Calibri" w:hAnsi="Calibri"/>
              </w:rPr>
            </w:pPr>
            <w:r w:rsidRPr="00C14DE9">
              <w:rPr>
                <w:rFonts w:ascii="Calibri" w:eastAsia="Calibri" w:hAnsi="Calibri" w:cs="Times New Roman"/>
                <w:b/>
                <w:bCs/>
              </w:rPr>
              <w:t>Appearance maximized inside and out</w:t>
            </w:r>
          </w:p>
        </w:tc>
        <w:tc>
          <w:tcPr>
            <w:tcW w:w="567" w:type="dxa"/>
          </w:tcPr>
          <w:p w14:paraId="32146191" w14:textId="77777777" w:rsidR="009F5F01" w:rsidRDefault="009F5F01" w:rsidP="00941DF8">
            <w:pPr>
              <w:spacing w:line="276" w:lineRule="auto"/>
            </w:pPr>
          </w:p>
        </w:tc>
        <w:tc>
          <w:tcPr>
            <w:tcW w:w="567" w:type="dxa"/>
          </w:tcPr>
          <w:p w14:paraId="52EFC05B" w14:textId="77777777" w:rsidR="009F5F01" w:rsidRDefault="009F5F01" w:rsidP="00941DF8">
            <w:pPr>
              <w:spacing w:line="276" w:lineRule="auto"/>
            </w:pPr>
          </w:p>
        </w:tc>
        <w:tc>
          <w:tcPr>
            <w:tcW w:w="4962" w:type="dxa"/>
          </w:tcPr>
          <w:p w14:paraId="52B3443D" w14:textId="77777777" w:rsidR="009F5F01" w:rsidRDefault="009F5F01" w:rsidP="00941DF8">
            <w:pPr>
              <w:spacing w:line="276" w:lineRule="auto"/>
            </w:pPr>
          </w:p>
        </w:tc>
      </w:tr>
      <w:tr w:rsidR="009F5F01" w14:paraId="6A3E69D7" w14:textId="77777777" w:rsidTr="009F5F01">
        <w:tc>
          <w:tcPr>
            <w:tcW w:w="8080" w:type="dxa"/>
          </w:tcPr>
          <w:p w14:paraId="3D13B4BF" w14:textId="77777777" w:rsidR="009F5F01" w:rsidRPr="00D862C5" w:rsidRDefault="009F5F01" w:rsidP="009F5F01">
            <w:pPr>
              <w:pStyle w:val="ListParagraph"/>
              <w:numPr>
                <w:ilvl w:val="0"/>
                <w:numId w:val="9"/>
              </w:numPr>
              <w:spacing w:after="0"/>
              <w:rPr>
                <w:rFonts w:ascii="Calibri" w:eastAsia="Calibri" w:hAnsi="Calibri"/>
              </w:rPr>
            </w:pPr>
            <w:r w:rsidRPr="00D862C5">
              <w:rPr>
                <w:rFonts w:ascii="Calibri" w:eastAsia="Calibri" w:hAnsi="Calibri"/>
              </w:rPr>
              <w:t>Memorials, banners, shrines, stained glass, screens and other fabric well maintained and presented</w:t>
            </w:r>
          </w:p>
        </w:tc>
        <w:tc>
          <w:tcPr>
            <w:tcW w:w="567" w:type="dxa"/>
          </w:tcPr>
          <w:p w14:paraId="3809CFF7" w14:textId="77777777" w:rsidR="009F5F01" w:rsidRDefault="009F5F01" w:rsidP="00941DF8">
            <w:pPr>
              <w:spacing w:line="276" w:lineRule="auto"/>
            </w:pPr>
          </w:p>
        </w:tc>
        <w:tc>
          <w:tcPr>
            <w:tcW w:w="567" w:type="dxa"/>
          </w:tcPr>
          <w:p w14:paraId="6B7C02A1" w14:textId="77777777" w:rsidR="009F5F01" w:rsidRDefault="009F5F01" w:rsidP="00941DF8">
            <w:pPr>
              <w:spacing w:line="276" w:lineRule="auto"/>
            </w:pPr>
          </w:p>
        </w:tc>
        <w:tc>
          <w:tcPr>
            <w:tcW w:w="4962" w:type="dxa"/>
          </w:tcPr>
          <w:p w14:paraId="0F7DDAC5" w14:textId="77777777" w:rsidR="009F5F01" w:rsidRDefault="009F5F01" w:rsidP="00941DF8">
            <w:pPr>
              <w:spacing w:line="276" w:lineRule="auto"/>
            </w:pPr>
          </w:p>
        </w:tc>
      </w:tr>
      <w:tr w:rsidR="009F5F01" w14:paraId="041D5D94" w14:textId="77777777" w:rsidTr="009F5F01">
        <w:tc>
          <w:tcPr>
            <w:tcW w:w="8080" w:type="dxa"/>
          </w:tcPr>
          <w:p w14:paraId="776F58BC" w14:textId="77777777" w:rsidR="009F5F01" w:rsidRPr="00D862C5" w:rsidRDefault="009F5F01" w:rsidP="009F5F01">
            <w:pPr>
              <w:pStyle w:val="ListParagraph"/>
              <w:numPr>
                <w:ilvl w:val="0"/>
                <w:numId w:val="9"/>
              </w:numPr>
              <w:spacing w:after="0"/>
              <w:rPr>
                <w:rFonts w:ascii="Calibri" w:eastAsia="Calibri" w:hAnsi="Calibri"/>
              </w:rPr>
            </w:pPr>
            <w:r w:rsidRPr="00D862C5">
              <w:rPr>
                <w:rFonts w:ascii="Calibri" w:eastAsia="Calibri" w:hAnsi="Calibri"/>
              </w:rPr>
              <w:t>Good quality material standards applied to moveable and/or transient fabric elements</w:t>
            </w:r>
          </w:p>
        </w:tc>
        <w:tc>
          <w:tcPr>
            <w:tcW w:w="567" w:type="dxa"/>
          </w:tcPr>
          <w:p w14:paraId="05AC1944" w14:textId="77777777" w:rsidR="009F5F01" w:rsidRDefault="009F5F01" w:rsidP="00941DF8">
            <w:pPr>
              <w:spacing w:line="276" w:lineRule="auto"/>
            </w:pPr>
          </w:p>
        </w:tc>
        <w:tc>
          <w:tcPr>
            <w:tcW w:w="567" w:type="dxa"/>
          </w:tcPr>
          <w:p w14:paraId="3651E7A6" w14:textId="77777777" w:rsidR="009F5F01" w:rsidRDefault="009F5F01" w:rsidP="00941DF8">
            <w:pPr>
              <w:spacing w:line="276" w:lineRule="auto"/>
            </w:pPr>
          </w:p>
        </w:tc>
        <w:tc>
          <w:tcPr>
            <w:tcW w:w="4962" w:type="dxa"/>
          </w:tcPr>
          <w:p w14:paraId="7F3089A4" w14:textId="77777777" w:rsidR="009F5F01" w:rsidRDefault="009F5F01" w:rsidP="00941DF8">
            <w:pPr>
              <w:spacing w:line="276" w:lineRule="auto"/>
            </w:pPr>
          </w:p>
        </w:tc>
      </w:tr>
      <w:tr w:rsidR="009F5F01" w14:paraId="566B4B31" w14:textId="77777777" w:rsidTr="009F5F01">
        <w:tc>
          <w:tcPr>
            <w:tcW w:w="8080" w:type="dxa"/>
          </w:tcPr>
          <w:p w14:paraId="759BBA20" w14:textId="77777777" w:rsidR="009F5F01" w:rsidRPr="00D862C5" w:rsidRDefault="009F5F01" w:rsidP="009F5F01">
            <w:pPr>
              <w:pStyle w:val="ListParagraph"/>
              <w:numPr>
                <w:ilvl w:val="0"/>
                <w:numId w:val="9"/>
              </w:numPr>
              <w:spacing w:after="0"/>
              <w:rPr>
                <w:rFonts w:ascii="Calibri" w:eastAsia="Calibri" w:hAnsi="Calibri"/>
              </w:rPr>
            </w:pPr>
            <w:r w:rsidRPr="00D862C5">
              <w:rPr>
                <w:rFonts w:ascii="Calibri" w:eastAsia="Calibri" w:hAnsi="Calibri"/>
              </w:rPr>
              <w:t>Effective / enhancing lighting scheme</w:t>
            </w:r>
          </w:p>
        </w:tc>
        <w:tc>
          <w:tcPr>
            <w:tcW w:w="567" w:type="dxa"/>
          </w:tcPr>
          <w:p w14:paraId="724042C7" w14:textId="77777777" w:rsidR="009F5F01" w:rsidRDefault="009F5F01" w:rsidP="00941DF8">
            <w:pPr>
              <w:spacing w:line="276" w:lineRule="auto"/>
            </w:pPr>
          </w:p>
        </w:tc>
        <w:tc>
          <w:tcPr>
            <w:tcW w:w="567" w:type="dxa"/>
          </w:tcPr>
          <w:p w14:paraId="264EAE87" w14:textId="77777777" w:rsidR="009F5F01" w:rsidRDefault="009F5F01" w:rsidP="00941DF8">
            <w:pPr>
              <w:spacing w:line="276" w:lineRule="auto"/>
            </w:pPr>
          </w:p>
        </w:tc>
        <w:tc>
          <w:tcPr>
            <w:tcW w:w="4962" w:type="dxa"/>
          </w:tcPr>
          <w:p w14:paraId="338A299D" w14:textId="77777777" w:rsidR="009F5F01" w:rsidRDefault="009F5F01" w:rsidP="00941DF8">
            <w:pPr>
              <w:spacing w:line="276" w:lineRule="auto"/>
            </w:pPr>
          </w:p>
        </w:tc>
      </w:tr>
      <w:tr w:rsidR="009F5F01" w14:paraId="189B939C" w14:textId="77777777" w:rsidTr="009F5F01">
        <w:tc>
          <w:tcPr>
            <w:tcW w:w="8080" w:type="dxa"/>
          </w:tcPr>
          <w:p w14:paraId="6D308ADD" w14:textId="77777777" w:rsidR="009F5F01" w:rsidRPr="00D862C5" w:rsidRDefault="009F5F01" w:rsidP="009F5F01">
            <w:pPr>
              <w:pStyle w:val="ListParagraph"/>
              <w:numPr>
                <w:ilvl w:val="0"/>
                <w:numId w:val="9"/>
              </w:numPr>
              <w:spacing w:after="0"/>
              <w:rPr>
                <w:rFonts w:ascii="Calibri" w:eastAsia="Calibri" w:hAnsi="Calibri"/>
              </w:rPr>
            </w:pPr>
            <w:r w:rsidRPr="00D862C5">
              <w:rPr>
                <w:rFonts w:ascii="Calibri" w:eastAsia="Calibri" w:hAnsi="Calibri"/>
              </w:rPr>
              <w:t>Visually stimulating</w:t>
            </w:r>
          </w:p>
        </w:tc>
        <w:tc>
          <w:tcPr>
            <w:tcW w:w="567" w:type="dxa"/>
          </w:tcPr>
          <w:p w14:paraId="7A4C27FC" w14:textId="77777777" w:rsidR="009F5F01" w:rsidRDefault="009F5F01" w:rsidP="00941DF8">
            <w:pPr>
              <w:spacing w:line="276" w:lineRule="auto"/>
            </w:pPr>
          </w:p>
        </w:tc>
        <w:tc>
          <w:tcPr>
            <w:tcW w:w="567" w:type="dxa"/>
          </w:tcPr>
          <w:p w14:paraId="56A6D75F" w14:textId="77777777" w:rsidR="009F5F01" w:rsidRDefault="009F5F01" w:rsidP="00941DF8">
            <w:pPr>
              <w:spacing w:line="276" w:lineRule="auto"/>
            </w:pPr>
          </w:p>
        </w:tc>
        <w:tc>
          <w:tcPr>
            <w:tcW w:w="4962" w:type="dxa"/>
          </w:tcPr>
          <w:p w14:paraId="59A135D8" w14:textId="77777777" w:rsidR="009F5F01" w:rsidRDefault="009F5F01" w:rsidP="00941DF8">
            <w:pPr>
              <w:spacing w:line="276" w:lineRule="auto"/>
            </w:pPr>
          </w:p>
        </w:tc>
      </w:tr>
      <w:tr w:rsidR="009F5F01" w14:paraId="58A99835" w14:textId="77777777" w:rsidTr="009F5F01">
        <w:tc>
          <w:tcPr>
            <w:tcW w:w="8080" w:type="dxa"/>
          </w:tcPr>
          <w:p w14:paraId="211646EB" w14:textId="77777777" w:rsidR="009F5F01" w:rsidRPr="004D1CB4" w:rsidRDefault="009F5F01" w:rsidP="00941DF8">
            <w:pPr>
              <w:spacing w:line="276" w:lineRule="auto"/>
              <w:rPr>
                <w:rFonts w:ascii="Calibri" w:eastAsia="Calibri" w:hAnsi="Calibri"/>
              </w:rPr>
            </w:pPr>
            <w:r w:rsidRPr="00C14DE9">
              <w:rPr>
                <w:rFonts w:ascii="Calibri" w:eastAsia="Calibri" w:hAnsi="Calibri" w:cs="Times New Roman"/>
                <w:b/>
                <w:bCs/>
              </w:rPr>
              <w:t>Strong engagement through signage and visitor information</w:t>
            </w:r>
          </w:p>
        </w:tc>
        <w:tc>
          <w:tcPr>
            <w:tcW w:w="567" w:type="dxa"/>
          </w:tcPr>
          <w:p w14:paraId="6EAB6DAD" w14:textId="77777777" w:rsidR="009F5F01" w:rsidRDefault="009F5F01" w:rsidP="00941DF8">
            <w:pPr>
              <w:spacing w:line="276" w:lineRule="auto"/>
            </w:pPr>
          </w:p>
        </w:tc>
        <w:tc>
          <w:tcPr>
            <w:tcW w:w="567" w:type="dxa"/>
          </w:tcPr>
          <w:p w14:paraId="419B6A8D" w14:textId="77777777" w:rsidR="009F5F01" w:rsidRDefault="009F5F01" w:rsidP="00941DF8">
            <w:pPr>
              <w:spacing w:line="276" w:lineRule="auto"/>
            </w:pPr>
          </w:p>
        </w:tc>
        <w:tc>
          <w:tcPr>
            <w:tcW w:w="4962" w:type="dxa"/>
          </w:tcPr>
          <w:p w14:paraId="025381DC" w14:textId="77777777" w:rsidR="009F5F01" w:rsidRDefault="009F5F01" w:rsidP="00941DF8">
            <w:pPr>
              <w:spacing w:line="276" w:lineRule="auto"/>
            </w:pPr>
          </w:p>
        </w:tc>
      </w:tr>
      <w:tr w:rsidR="009F5F01" w14:paraId="1CE1E0FC" w14:textId="77777777" w:rsidTr="009F5F01">
        <w:tc>
          <w:tcPr>
            <w:tcW w:w="8080" w:type="dxa"/>
          </w:tcPr>
          <w:p w14:paraId="7D410770" w14:textId="77777777" w:rsidR="009F5F01" w:rsidRPr="00D862C5" w:rsidRDefault="009F5F01" w:rsidP="009F5F01">
            <w:pPr>
              <w:pStyle w:val="ListParagraph"/>
              <w:numPr>
                <w:ilvl w:val="0"/>
                <w:numId w:val="10"/>
              </w:numPr>
              <w:spacing w:after="0"/>
              <w:rPr>
                <w:rFonts w:ascii="Calibri" w:eastAsia="Calibri" w:hAnsi="Calibri"/>
              </w:rPr>
            </w:pPr>
            <w:r w:rsidRPr="00D862C5">
              <w:rPr>
                <w:rFonts w:ascii="Calibri" w:eastAsia="Calibri" w:hAnsi="Calibri"/>
              </w:rPr>
              <w:t>Appropriate interpretive signage</w:t>
            </w:r>
          </w:p>
        </w:tc>
        <w:tc>
          <w:tcPr>
            <w:tcW w:w="567" w:type="dxa"/>
          </w:tcPr>
          <w:p w14:paraId="42C750E5" w14:textId="77777777" w:rsidR="009F5F01" w:rsidRDefault="009F5F01" w:rsidP="00941DF8">
            <w:pPr>
              <w:spacing w:line="276" w:lineRule="auto"/>
            </w:pPr>
          </w:p>
        </w:tc>
        <w:tc>
          <w:tcPr>
            <w:tcW w:w="567" w:type="dxa"/>
          </w:tcPr>
          <w:p w14:paraId="737728BF" w14:textId="77777777" w:rsidR="009F5F01" w:rsidRDefault="009F5F01" w:rsidP="00941DF8">
            <w:pPr>
              <w:spacing w:line="276" w:lineRule="auto"/>
            </w:pPr>
          </w:p>
        </w:tc>
        <w:tc>
          <w:tcPr>
            <w:tcW w:w="4962" w:type="dxa"/>
          </w:tcPr>
          <w:p w14:paraId="3D631322" w14:textId="77777777" w:rsidR="009F5F01" w:rsidRDefault="009F5F01" w:rsidP="00941DF8">
            <w:pPr>
              <w:spacing w:line="276" w:lineRule="auto"/>
            </w:pPr>
          </w:p>
        </w:tc>
      </w:tr>
      <w:tr w:rsidR="009F5F01" w14:paraId="6FCB31B6" w14:textId="77777777" w:rsidTr="009F5F01">
        <w:tc>
          <w:tcPr>
            <w:tcW w:w="8080" w:type="dxa"/>
          </w:tcPr>
          <w:p w14:paraId="2080F106" w14:textId="77777777" w:rsidR="009F5F01" w:rsidRPr="00D862C5" w:rsidRDefault="009F5F01" w:rsidP="009F5F01">
            <w:pPr>
              <w:pStyle w:val="ListParagraph"/>
              <w:numPr>
                <w:ilvl w:val="0"/>
                <w:numId w:val="10"/>
              </w:numPr>
              <w:spacing w:after="0"/>
              <w:rPr>
                <w:rFonts w:ascii="Calibri" w:eastAsia="Calibri" w:hAnsi="Calibri"/>
              </w:rPr>
            </w:pPr>
            <w:r w:rsidRPr="00D862C5">
              <w:rPr>
                <w:rFonts w:ascii="Calibri" w:eastAsia="Calibri" w:hAnsi="Calibri"/>
              </w:rPr>
              <w:t>Informative and engaging visual displays</w:t>
            </w:r>
          </w:p>
        </w:tc>
        <w:tc>
          <w:tcPr>
            <w:tcW w:w="567" w:type="dxa"/>
          </w:tcPr>
          <w:p w14:paraId="0DAB45FB" w14:textId="77777777" w:rsidR="009F5F01" w:rsidRDefault="009F5F01" w:rsidP="00941DF8">
            <w:pPr>
              <w:spacing w:line="276" w:lineRule="auto"/>
            </w:pPr>
          </w:p>
        </w:tc>
        <w:tc>
          <w:tcPr>
            <w:tcW w:w="567" w:type="dxa"/>
          </w:tcPr>
          <w:p w14:paraId="7EA856A4" w14:textId="77777777" w:rsidR="009F5F01" w:rsidRDefault="009F5F01" w:rsidP="00941DF8">
            <w:pPr>
              <w:spacing w:line="276" w:lineRule="auto"/>
            </w:pPr>
          </w:p>
        </w:tc>
        <w:tc>
          <w:tcPr>
            <w:tcW w:w="4962" w:type="dxa"/>
          </w:tcPr>
          <w:p w14:paraId="1B10D514" w14:textId="77777777" w:rsidR="009F5F01" w:rsidRDefault="009F5F01" w:rsidP="00941DF8">
            <w:pPr>
              <w:spacing w:line="276" w:lineRule="auto"/>
            </w:pPr>
          </w:p>
        </w:tc>
      </w:tr>
      <w:tr w:rsidR="009F5F01" w14:paraId="4E61EEE3" w14:textId="77777777" w:rsidTr="009F5F01">
        <w:tc>
          <w:tcPr>
            <w:tcW w:w="8080" w:type="dxa"/>
          </w:tcPr>
          <w:p w14:paraId="613EFDF7" w14:textId="77777777" w:rsidR="009F5F01" w:rsidRPr="00D862C5" w:rsidRDefault="009F5F01" w:rsidP="009F5F01">
            <w:pPr>
              <w:pStyle w:val="ListParagraph"/>
              <w:numPr>
                <w:ilvl w:val="0"/>
                <w:numId w:val="10"/>
              </w:numPr>
              <w:spacing w:after="0"/>
              <w:rPr>
                <w:rFonts w:ascii="Calibri" w:eastAsia="Calibri" w:hAnsi="Calibri"/>
              </w:rPr>
            </w:pPr>
            <w:r w:rsidRPr="00D862C5">
              <w:rPr>
                <w:rFonts w:ascii="Calibri" w:eastAsia="Calibri" w:hAnsi="Calibri"/>
              </w:rPr>
              <w:t>Clarity in navigation, use and appreciation of facilities</w:t>
            </w:r>
          </w:p>
        </w:tc>
        <w:tc>
          <w:tcPr>
            <w:tcW w:w="567" w:type="dxa"/>
          </w:tcPr>
          <w:p w14:paraId="48A1C778" w14:textId="77777777" w:rsidR="009F5F01" w:rsidRDefault="009F5F01" w:rsidP="00941DF8">
            <w:pPr>
              <w:spacing w:line="276" w:lineRule="auto"/>
            </w:pPr>
          </w:p>
        </w:tc>
        <w:tc>
          <w:tcPr>
            <w:tcW w:w="567" w:type="dxa"/>
          </w:tcPr>
          <w:p w14:paraId="016E1F2A" w14:textId="77777777" w:rsidR="009F5F01" w:rsidRDefault="009F5F01" w:rsidP="00941DF8">
            <w:pPr>
              <w:spacing w:line="276" w:lineRule="auto"/>
            </w:pPr>
          </w:p>
        </w:tc>
        <w:tc>
          <w:tcPr>
            <w:tcW w:w="4962" w:type="dxa"/>
          </w:tcPr>
          <w:p w14:paraId="78AE3631" w14:textId="77777777" w:rsidR="009F5F01" w:rsidRDefault="009F5F01" w:rsidP="00941DF8">
            <w:pPr>
              <w:spacing w:line="276" w:lineRule="auto"/>
            </w:pPr>
          </w:p>
        </w:tc>
      </w:tr>
      <w:tr w:rsidR="009F5F01" w14:paraId="73322AA4" w14:textId="77777777" w:rsidTr="009F5F01">
        <w:tc>
          <w:tcPr>
            <w:tcW w:w="8080" w:type="dxa"/>
          </w:tcPr>
          <w:p w14:paraId="1E164DDD" w14:textId="77777777" w:rsidR="009F5F01" w:rsidRPr="00D862C5" w:rsidRDefault="009F5F01" w:rsidP="009F5F01">
            <w:pPr>
              <w:pStyle w:val="ListParagraph"/>
              <w:numPr>
                <w:ilvl w:val="0"/>
                <w:numId w:val="10"/>
              </w:numPr>
              <w:spacing w:after="0"/>
              <w:rPr>
                <w:rFonts w:ascii="Calibri" w:eastAsia="Calibri" w:hAnsi="Calibri"/>
              </w:rPr>
            </w:pPr>
            <w:r w:rsidRPr="00D862C5">
              <w:rPr>
                <w:rFonts w:ascii="Calibri" w:eastAsia="Calibri" w:hAnsi="Calibri"/>
              </w:rPr>
              <w:t>Guidebooks / tour sheets</w:t>
            </w:r>
          </w:p>
        </w:tc>
        <w:tc>
          <w:tcPr>
            <w:tcW w:w="567" w:type="dxa"/>
          </w:tcPr>
          <w:p w14:paraId="58B5D121" w14:textId="77777777" w:rsidR="009F5F01" w:rsidRDefault="009F5F01" w:rsidP="00941DF8">
            <w:pPr>
              <w:spacing w:line="276" w:lineRule="auto"/>
            </w:pPr>
          </w:p>
        </w:tc>
        <w:tc>
          <w:tcPr>
            <w:tcW w:w="567" w:type="dxa"/>
          </w:tcPr>
          <w:p w14:paraId="5224C185" w14:textId="77777777" w:rsidR="009F5F01" w:rsidRDefault="009F5F01" w:rsidP="00941DF8">
            <w:pPr>
              <w:spacing w:line="276" w:lineRule="auto"/>
            </w:pPr>
          </w:p>
        </w:tc>
        <w:tc>
          <w:tcPr>
            <w:tcW w:w="4962" w:type="dxa"/>
          </w:tcPr>
          <w:p w14:paraId="6720DFAF" w14:textId="77777777" w:rsidR="009F5F01" w:rsidRDefault="009F5F01" w:rsidP="00941DF8">
            <w:pPr>
              <w:spacing w:line="276" w:lineRule="auto"/>
            </w:pPr>
          </w:p>
        </w:tc>
      </w:tr>
      <w:tr w:rsidR="009F5F01" w14:paraId="4D171DE0" w14:textId="77777777" w:rsidTr="009F5F01">
        <w:tc>
          <w:tcPr>
            <w:tcW w:w="8080" w:type="dxa"/>
          </w:tcPr>
          <w:p w14:paraId="669ACF42" w14:textId="77777777" w:rsidR="009F5F01" w:rsidRPr="00D862C5" w:rsidRDefault="009F5F01" w:rsidP="009F5F01">
            <w:pPr>
              <w:pStyle w:val="ListParagraph"/>
              <w:numPr>
                <w:ilvl w:val="0"/>
                <w:numId w:val="10"/>
              </w:numPr>
              <w:spacing w:after="0"/>
              <w:rPr>
                <w:rFonts w:ascii="Calibri" w:eastAsia="Calibri" w:hAnsi="Calibri"/>
              </w:rPr>
            </w:pPr>
            <w:r w:rsidRPr="00D862C5">
              <w:rPr>
                <w:rFonts w:ascii="Calibri" w:eastAsia="Calibri" w:hAnsi="Calibri"/>
              </w:rPr>
              <w:t xml:space="preserve">Interactive displays </w:t>
            </w:r>
          </w:p>
        </w:tc>
        <w:tc>
          <w:tcPr>
            <w:tcW w:w="567" w:type="dxa"/>
          </w:tcPr>
          <w:p w14:paraId="5C0E1694" w14:textId="77777777" w:rsidR="009F5F01" w:rsidRDefault="009F5F01" w:rsidP="00941DF8">
            <w:pPr>
              <w:spacing w:line="276" w:lineRule="auto"/>
            </w:pPr>
          </w:p>
        </w:tc>
        <w:tc>
          <w:tcPr>
            <w:tcW w:w="567" w:type="dxa"/>
          </w:tcPr>
          <w:p w14:paraId="2385126B" w14:textId="77777777" w:rsidR="009F5F01" w:rsidRDefault="009F5F01" w:rsidP="00941DF8">
            <w:pPr>
              <w:spacing w:line="276" w:lineRule="auto"/>
            </w:pPr>
          </w:p>
        </w:tc>
        <w:tc>
          <w:tcPr>
            <w:tcW w:w="4962" w:type="dxa"/>
          </w:tcPr>
          <w:p w14:paraId="432066DE" w14:textId="77777777" w:rsidR="009F5F01" w:rsidRDefault="009F5F01" w:rsidP="00941DF8">
            <w:pPr>
              <w:spacing w:line="276" w:lineRule="auto"/>
            </w:pPr>
          </w:p>
        </w:tc>
      </w:tr>
      <w:tr w:rsidR="009F5F01" w14:paraId="51C0CECD" w14:textId="77777777" w:rsidTr="009F5F01">
        <w:tc>
          <w:tcPr>
            <w:tcW w:w="8080" w:type="dxa"/>
          </w:tcPr>
          <w:p w14:paraId="7F5E9254" w14:textId="77777777" w:rsidR="009F5F01" w:rsidRPr="004D1CB4" w:rsidRDefault="009F5F01" w:rsidP="00941DF8">
            <w:pPr>
              <w:spacing w:line="276" w:lineRule="auto"/>
              <w:rPr>
                <w:rFonts w:ascii="Calibri" w:eastAsia="Calibri" w:hAnsi="Calibri"/>
              </w:rPr>
            </w:pPr>
            <w:r w:rsidRPr="00C14DE9">
              <w:rPr>
                <w:rFonts w:ascii="Calibri" w:eastAsia="Calibri" w:hAnsi="Calibri" w:cs="Times New Roman"/>
                <w:b/>
                <w:bCs/>
              </w:rPr>
              <w:t xml:space="preserve">Thoughtful use of space which </w:t>
            </w:r>
            <w:r w:rsidRPr="00C14DE9">
              <w:rPr>
                <w:rFonts w:ascii="Calibri" w:eastAsia="Calibri" w:hAnsi="Calibri" w:cs="Times New Roman"/>
                <w:b/>
                <w:bCs/>
                <w:lang w:val="en-US"/>
              </w:rPr>
              <w:t>promotes spiritual development, human contact and social</w:t>
            </w:r>
            <w:r w:rsidRPr="00C14DE9">
              <w:rPr>
                <w:rFonts w:ascii="Calibri" w:eastAsia="Calibri" w:hAnsi="Calibri" w:cs="Times New Roman"/>
              </w:rPr>
              <w:t xml:space="preserve"> </w:t>
            </w:r>
            <w:r w:rsidRPr="00C14DE9">
              <w:rPr>
                <w:rFonts w:ascii="Calibri" w:eastAsia="Calibri" w:hAnsi="Calibri" w:cs="Times New Roman"/>
                <w:b/>
                <w:bCs/>
                <w:lang w:val="en-US"/>
              </w:rPr>
              <w:t>activities.</w:t>
            </w:r>
          </w:p>
        </w:tc>
        <w:tc>
          <w:tcPr>
            <w:tcW w:w="567" w:type="dxa"/>
          </w:tcPr>
          <w:p w14:paraId="6A20AEA7" w14:textId="77777777" w:rsidR="009F5F01" w:rsidRDefault="009F5F01" w:rsidP="00941DF8">
            <w:pPr>
              <w:spacing w:line="276" w:lineRule="auto"/>
            </w:pPr>
          </w:p>
        </w:tc>
        <w:tc>
          <w:tcPr>
            <w:tcW w:w="567" w:type="dxa"/>
          </w:tcPr>
          <w:p w14:paraId="02D92C8A" w14:textId="77777777" w:rsidR="009F5F01" w:rsidRDefault="009F5F01" w:rsidP="00941DF8">
            <w:pPr>
              <w:spacing w:line="276" w:lineRule="auto"/>
            </w:pPr>
          </w:p>
        </w:tc>
        <w:tc>
          <w:tcPr>
            <w:tcW w:w="4962" w:type="dxa"/>
          </w:tcPr>
          <w:p w14:paraId="608E64E0" w14:textId="77777777" w:rsidR="009F5F01" w:rsidRDefault="009F5F01" w:rsidP="00941DF8">
            <w:pPr>
              <w:spacing w:line="276" w:lineRule="auto"/>
            </w:pPr>
          </w:p>
        </w:tc>
      </w:tr>
      <w:tr w:rsidR="009F5F01" w14:paraId="4D9401BE" w14:textId="77777777" w:rsidTr="009F5F01">
        <w:tc>
          <w:tcPr>
            <w:tcW w:w="8080" w:type="dxa"/>
          </w:tcPr>
          <w:p w14:paraId="6CCA6EC1" w14:textId="77777777" w:rsidR="009F5F01" w:rsidRPr="00D862C5" w:rsidRDefault="009F5F01" w:rsidP="009F5F01">
            <w:pPr>
              <w:pStyle w:val="ListParagraph"/>
              <w:numPr>
                <w:ilvl w:val="0"/>
                <w:numId w:val="11"/>
              </w:numPr>
              <w:spacing w:after="0"/>
              <w:rPr>
                <w:rFonts w:ascii="Calibri" w:eastAsia="Calibri" w:hAnsi="Calibri"/>
              </w:rPr>
            </w:pPr>
            <w:r w:rsidRPr="00D862C5">
              <w:rPr>
                <w:rFonts w:ascii="Calibri" w:eastAsia="Calibri" w:hAnsi="Calibri"/>
              </w:rPr>
              <w:t>Defined quiet / peaceful space e.g. side chapel</w:t>
            </w:r>
          </w:p>
        </w:tc>
        <w:tc>
          <w:tcPr>
            <w:tcW w:w="567" w:type="dxa"/>
          </w:tcPr>
          <w:p w14:paraId="2D07CB9D" w14:textId="77777777" w:rsidR="009F5F01" w:rsidRDefault="009F5F01" w:rsidP="00941DF8">
            <w:pPr>
              <w:spacing w:line="276" w:lineRule="auto"/>
            </w:pPr>
          </w:p>
        </w:tc>
        <w:tc>
          <w:tcPr>
            <w:tcW w:w="567" w:type="dxa"/>
          </w:tcPr>
          <w:p w14:paraId="1F1B1649" w14:textId="77777777" w:rsidR="009F5F01" w:rsidRDefault="009F5F01" w:rsidP="00941DF8">
            <w:pPr>
              <w:spacing w:line="276" w:lineRule="auto"/>
            </w:pPr>
          </w:p>
        </w:tc>
        <w:tc>
          <w:tcPr>
            <w:tcW w:w="4962" w:type="dxa"/>
          </w:tcPr>
          <w:p w14:paraId="6D32B699" w14:textId="77777777" w:rsidR="009F5F01" w:rsidRDefault="009F5F01" w:rsidP="00941DF8">
            <w:pPr>
              <w:spacing w:line="276" w:lineRule="auto"/>
            </w:pPr>
          </w:p>
        </w:tc>
      </w:tr>
      <w:tr w:rsidR="009F5F01" w14:paraId="14CA4BFF" w14:textId="77777777" w:rsidTr="009F5F01">
        <w:tc>
          <w:tcPr>
            <w:tcW w:w="8080" w:type="dxa"/>
          </w:tcPr>
          <w:p w14:paraId="4213C119" w14:textId="77777777" w:rsidR="009F5F01" w:rsidRPr="00D862C5" w:rsidRDefault="009F5F01" w:rsidP="009F5F01">
            <w:pPr>
              <w:pStyle w:val="ListParagraph"/>
              <w:numPr>
                <w:ilvl w:val="0"/>
                <w:numId w:val="11"/>
              </w:numPr>
              <w:spacing w:after="0"/>
              <w:rPr>
                <w:rFonts w:ascii="Calibri" w:eastAsia="Calibri" w:hAnsi="Calibri"/>
              </w:rPr>
            </w:pPr>
            <w:r w:rsidRPr="00D862C5">
              <w:rPr>
                <w:rFonts w:ascii="Calibri" w:eastAsia="Calibri" w:hAnsi="Calibri"/>
              </w:rPr>
              <w:t>Resources area</w:t>
            </w:r>
          </w:p>
        </w:tc>
        <w:tc>
          <w:tcPr>
            <w:tcW w:w="567" w:type="dxa"/>
          </w:tcPr>
          <w:p w14:paraId="0AE3A537" w14:textId="77777777" w:rsidR="009F5F01" w:rsidRDefault="009F5F01" w:rsidP="00941DF8">
            <w:pPr>
              <w:spacing w:line="276" w:lineRule="auto"/>
            </w:pPr>
          </w:p>
        </w:tc>
        <w:tc>
          <w:tcPr>
            <w:tcW w:w="567" w:type="dxa"/>
          </w:tcPr>
          <w:p w14:paraId="5A45ED3F" w14:textId="77777777" w:rsidR="009F5F01" w:rsidRDefault="009F5F01" w:rsidP="00941DF8">
            <w:pPr>
              <w:spacing w:line="276" w:lineRule="auto"/>
            </w:pPr>
          </w:p>
        </w:tc>
        <w:tc>
          <w:tcPr>
            <w:tcW w:w="4962" w:type="dxa"/>
          </w:tcPr>
          <w:p w14:paraId="47AB618D" w14:textId="77777777" w:rsidR="009F5F01" w:rsidRDefault="009F5F01" w:rsidP="00941DF8">
            <w:pPr>
              <w:spacing w:line="276" w:lineRule="auto"/>
            </w:pPr>
          </w:p>
        </w:tc>
      </w:tr>
      <w:tr w:rsidR="009F5F01" w14:paraId="02DF20EF" w14:textId="77777777" w:rsidTr="009F5F01">
        <w:tc>
          <w:tcPr>
            <w:tcW w:w="8080" w:type="dxa"/>
          </w:tcPr>
          <w:p w14:paraId="2FD22D16" w14:textId="77777777" w:rsidR="009F5F01" w:rsidRPr="00D862C5" w:rsidRDefault="009F5F01" w:rsidP="009F5F01">
            <w:pPr>
              <w:pStyle w:val="ListParagraph"/>
              <w:numPr>
                <w:ilvl w:val="0"/>
                <w:numId w:val="11"/>
              </w:numPr>
              <w:spacing w:after="0"/>
              <w:rPr>
                <w:rFonts w:ascii="Calibri" w:eastAsia="Calibri" w:hAnsi="Calibri"/>
              </w:rPr>
            </w:pPr>
            <w:r w:rsidRPr="00D862C5">
              <w:rPr>
                <w:rFonts w:ascii="Calibri" w:eastAsia="Calibri" w:hAnsi="Calibri"/>
              </w:rPr>
              <w:t>Where mainly pews, create a less formal feel if space allows</w:t>
            </w:r>
          </w:p>
        </w:tc>
        <w:tc>
          <w:tcPr>
            <w:tcW w:w="567" w:type="dxa"/>
          </w:tcPr>
          <w:p w14:paraId="2D18685B" w14:textId="77777777" w:rsidR="009F5F01" w:rsidRDefault="009F5F01" w:rsidP="00941DF8">
            <w:pPr>
              <w:spacing w:line="276" w:lineRule="auto"/>
            </w:pPr>
          </w:p>
        </w:tc>
        <w:tc>
          <w:tcPr>
            <w:tcW w:w="567" w:type="dxa"/>
          </w:tcPr>
          <w:p w14:paraId="1C6829DA" w14:textId="77777777" w:rsidR="009F5F01" w:rsidRDefault="009F5F01" w:rsidP="00941DF8">
            <w:pPr>
              <w:spacing w:line="276" w:lineRule="auto"/>
            </w:pPr>
          </w:p>
        </w:tc>
        <w:tc>
          <w:tcPr>
            <w:tcW w:w="4962" w:type="dxa"/>
          </w:tcPr>
          <w:p w14:paraId="631A4BE9" w14:textId="77777777" w:rsidR="009F5F01" w:rsidRDefault="009F5F01" w:rsidP="00941DF8">
            <w:pPr>
              <w:spacing w:line="276" w:lineRule="auto"/>
            </w:pPr>
          </w:p>
        </w:tc>
      </w:tr>
      <w:tr w:rsidR="009F5F01" w14:paraId="21AA6F81" w14:textId="77777777" w:rsidTr="009F5F01">
        <w:tc>
          <w:tcPr>
            <w:tcW w:w="8080" w:type="dxa"/>
          </w:tcPr>
          <w:p w14:paraId="2D3A4A4F" w14:textId="77777777" w:rsidR="009F5F01" w:rsidRPr="00C14DE9" w:rsidRDefault="009F5F01" w:rsidP="00941DF8">
            <w:pPr>
              <w:spacing w:line="276" w:lineRule="auto"/>
              <w:rPr>
                <w:rFonts w:ascii="Calibri" w:eastAsia="Calibri" w:hAnsi="Calibri" w:cs="Times New Roman"/>
              </w:rPr>
            </w:pPr>
            <w:r w:rsidRPr="00644430">
              <w:rPr>
                <w:rFonts w:ascii="Calibri" w:eastAsia="Calibri" w:hAnsi="Calibri" w:cs="Times New Roman"/>
                <w:b/>
                <w:bCs/>
              </w:rPr>
              <w:t>Generates some income</w:t>
            </w:r>
          </w:p>
        </w:tc>
        <w:tc>
          <w:tcPr>
            <w:tcW w:w="567" w:type="dxa"/>
          </w:tcPr>
          <w:p w14:paraId="304177A4" w14:textId="77777777" w:rsidR="009F5F01" w:rsidRDefault="009F5F01" w:rsidP="00941DF8">
            <w:pPr>
              <w:spacing w:line="276" w:lineRule="auto"/>
            </w:pPr>
          </w:p>
        </w:tc>
        <w:tc>
          <w:tcPr>
            <w:tcW w:w="567" w:type="dxa"/>
          </w:tcPr>
          <w:p w14:paraId="5A97983B" w14:textId="77777777" w:rsidR="009F5F01" w:rsidRDefault="009F5F01" w:rsidP="00941DF8">
            <w:pPr>
              <w:spacing w:line="276" w:lineRule="auto"/>
            </w:pPr>
          </w:p>
        </w:tc>
        <w:tc>
          <w:tcPr>
            <w:tcW w:w="4962" w:type="dxa"/>
          </w:tcPr>
          <w:p w14:paraId="04B7FE7B" w14:textId="77777777" w:rsidR="009F5F01" w:rsidRDefault="009F5F01" w:rsidP="00941DF8">
            <w:pPr>
              <w:spacing w:line="276" w:lineRule="auto"/>
            </w:pPr>
          </w:p>
        </w:tc>
      </w:tr>
      <w:tr w:rsidR="009F5F01" w14:paraId="18A01BCC" w14:textId="77777777" w:rsidTr="009F5F01">
        <w:tc>
          <w:tcPr>
            <w:tcW w:w="8080" w:type="dxa"/>
          </w:tcPr>
          <w:p w14:paraId="228471E5" w14:textId="77777777" w:rsidR="009F5F01" w:rsidRPr="00D862C5" w:rsidRDefault="009F5F01" w:rsidP="009F5F01">
            <w:pPr>
              <w:pStyle w:val="ListParagraph"/>
              <w:numPr>
                <w:ilvl w:val="0"/>
                <w:numId w:val="12"/>
              </w:numPr>
              <w:spacing w:after="0"/>
              <w:rPr>
                <w:rFonts w:ascii="Calibri" w:eastAsia="Calibri" w:hAnsi="Calibri"/>
              </w:rPr>
            </w:pPr>
            <w:r w:rsidRPr="00D862C5">
              <w:rPr>
                <w:rFonts w:ascii="Calibri" w:eastAsia="Calibri" w:hAnsi="Calibri"/>
              </w:rPr>
              <w:t>Engage visitors with the story and central purposes of the building</w:t>
            </w:r>
          </w:p>
        </w:tc>
        <w:tc>
          <w:tcPr>
            <w:tcW w:w="567" w:type="dxa"/>
          </w:tcPr>
          <w:p w14:paraId="4E12235A" w14:textId="77777777" w:rsidR="009F5F01" w:rsidRDefault="009F5F01" w:rsidP="00941DF8">
            <w:pPr>
              <w:spacing w:line="276" w:lineRule="auto"/>
            </w:pPr>
          </w:p>
        </w:tc>
        <w:tc>
          <w:tcPr>
            <w:tcW w:w="567" w:type="dxa"/>
          </w:tcPr>
          <w:p w14:paraId="28E30046" w14:textId="77777777" w:rsidR="009F5F01" w:rsidRDefault="009F5F01" w:rsidP="00941DF8">
            <w:pPr>
              <w:spacing w:line="276" w:lineRule="auto"/>
            </w:pPr>
          </w:p>
        </w:tc>
        <w:tc>
          <w:tcPr>
            <w:tcW w:w="4962" w:type="dxa"/>
          </w:tcPr>
          <w:p w14:paraId="278E4955" w14:textId="77777777" w:rsidR="009F5F01" w:rsidRDefault="009F5F01" w:rsidP="00941DF8">
            <w:pPr>
              <w:spacing w:line="276" w:lineRule="auto"/>
            </w:pPr>
          </w:p>
        </w:tc>
      </w:tr>
      <w:tr w:rsidR="009F5F01" w14:paraId="15670142" w14:textId="77777777" w:rsidTr="009F5F01">
        <w:tc>
          <w:tcPr>
            <w:tcW w:w="8080" w:type="dxa"/>
          </w:tcPr>
          <w:p w14:paraId="51571363" w14:textId="77777777" w:rsidR="009F5F01" w:rsidRPr="00D862C5" w:rsidRDefault="009F5F01" w:rsidP="009F5F01">
            <w:pPr>
              <w:pStyle w:val="ListParagraph"/>
              <w:numPr>
                <w:ilvl w:val="0"/>
                <w:numId w:val="12"/>
              </w:numPr>
              <w:spacing w:after="0"/>
              <w:rPr>
                <w:rFonts w:ascii="Calibri" w:eastAsia="Calibri" w:hAnsi="Calibri"/>
              </w:rPr>
            </w:pPr>
            <w:r w:rsidRPr="00D862C5">
              <w:rPr>
                <w:rFonts w:ascii="Calibri" w:eastAsia="Calibri" w:hAnsi="Calibri"/>
              </w:rPr>
              <w:t>Provide opportunities to give</w:t>
            </w:r>
          </w:p>
        </w:tc>
        <w:tc>
          <w:tcPr>
            <w:tcW w:w="567" w:type="dxa"/>
          </w:tcPr>
          <w:p w14:paraId="148F923C" w14:textId="77777777" w:rsidR="009F5F01" w:rsidRDefault="009F5F01" w:rsidP="00941DF8">
            <w:pPr>
              <w:spacing w:line="276" w:lineRule="auto"/>
            </w:pPr>
          </w:p>
        </w:tc>
        <w:tc>
          <w:tcPr>
            <w:tcW w:w="567" w:type="dxa"/>
          </w:tcPr>
          <w:p w14:paraId="62E9D665" w14:textId="77777777" w:rsidR="009F5F01" w:rsidRDefault="009F5F01" w:rsidP="00941DF8">
            <w:pPr>
              <w:spacing w:line="276" w:lineRule="auto"/>
            </w:pPr>
          </w:p>
        </w:tc>
        <w:tc>
          <w:tcPr>
            <w:tcW w:w="4962" w:type="dxa"/>
          </w:tcPr>
          <w:p w14:paraId="3FD2CF49" w14:textId="77777777" w:rsidR="009F5F01" w:rsidRDefault="009F5F01" w:rsidP="00941DF8">
            <w:pPr>
              <w:spacing w:line="276" w:lineRule="auto"/>
            </w:pPr>
          </w:p>
        </w:tc>
      </w:tr>
      <w:tr w:rsidR="009F5F01" w14:paraId="1511AA50" w14:textId="77777777" w:rsidTr="009F5F01">
        <w:tc>
          <w:tcPr>
            <w:tcW w:w="8080" w:type="dxa"/>
          </w:tcPr>
          <w:p w14:paraId="2BA7FD5F" w14:textId="77777777" w:rsidR="009F5F01" w:rsidRPr="00D862C5" w:rsidRDefault="009F5F01" w:rsidP="009F5F01">
            <w:pPr>
              <w:pStyle w:val="ListParagraph"/>
              <w:numPr>
                <w:ilvl w:val="0"/>
                <w:numId w:val="12"/>
              </w:numPr>
              <w:spacing w:after="0"/>
              <w:rPr>
                <w:rFonts w:ascii="Calibri" w:eastAsia="Calibri" w:hAnsi="Calibri"/>
              </w:rPr>
            </w:pPr>
            <w:r w:rsidRPr="00D862C5">
              <w:rPr>
                <w:rFonts w:ascii="Calibri" w:eastAsia="Calibri" w:hAnsi="Calibri"/>
              </w:rPr>
              <w:t>Promote Fairtrade / Eco-commerce within the building</w:t>
            </w:r>
          </w:p>
        </w:tc>
        <w:tc>
          <w:tcPr>
            <w:tcW w:w="567" w:type="dxa"/>
          </w:tcPr>
          <w:p w14:paraId="66AFE86C" w14:textId="77777777" w:rsidR="009F5F01" w:rsidRDefault="009F5F01" w:rsidP="00941DF8">
            <w:pPr>
              <w:spacing w:line="276" w:lineRule="auto"/>
            </w:pPr>
          </w:p>
        </w:tc>
        <w:tc>
          <w:tcPr>
            <w:tcW w:w="567" w:type="dxa"/>
          </w:tcPr>
          <w:p w14:paraId="057458F2" w14:textId="77777777" w:rsidR="009F5F01" w:rsidRDefault="009F5F01" w:rsidP="00941DF8">
            <w:pPr>
              <w:spacing w:line="276" w:lineRule="auto"/>
            </w:pPr>
          </w:p>
        </w:tc>
        <w:tc>
          <w:tcPr>
            <w:tcW w:w="4962" w:type="dxa"/>
          </w:tcPr>
          <w:p w14:paraId="5B84E9FE" w14:textId="77777777" w:rsidR="009F5F01" w:rsidRDefault="009F5F01" w:rsidP="00941DF8">
            <w:pPr>
              <w:spacing w:line="276" w:lineRule="auto"/>
            </w:pPr>
          </w:p>
        </w:tc>
      </w:tr>
      <w:tr w:rsidR="009F5F01" w14:paraId="0F6D9E0B" w14:textId="77777777" w:rsidTr="009F5F01">
        <w:tc>
          <w:tcPr>
            <w:tcW w:w="8080" w:type="dxa"/>
          </w:tcPr>
          <w:p w14:paraId="61BF8E43" w14:textId="77777777" w:rsidR="009F5F01" w:rsidRPr="0021134C" w:rsidRDefault="009F5F01" w:rsidP="009F5F01">
            <w:pPr>
              <w:pStyle w:val="ListParagraph"/>
              <w:numPr>
                <w:ilvl w:val="0"/>
                <w:numId w:val="12"/>
              </w:numPr>
              <w:spacing w:after="0"/>
              <w:rPr>
                <w:rFonts w:ascii="Calibri" w:eastAsia="Calibri" w:hAnsi="Calibri"/>
              </w:rPr>
            </w:pPr>
            <w:r>
              <w:rPr>
                <w:rFonts w:ascii="Calibri" w:eastAsia="Calibri" w:hAnsi="Calibri"/>
              </w:rPr>
              <w:t>Rents out space(s) appropriately</w:t>
            </w:r>
          </w:p>
        </w:tc>
        <w:tc>
          <w:tcPr>
            <w:tcW w:w="567" w:type="dxa"/>
          </w:tcPr>
          <w:p w14:paraId="0CC179F5" w14:textId="77777777" w:rsidR="009F5F01" w:rsidRDefault="009F5F01" w:rsidP="00941DF8">
            <w:pPr>
              <w:spacing w:line="276" w:lineRule="auto"/>
            </w:pPr>
          </w:p>
        </w:tc>
        <w:tc>
          <w:tcPr>
            <w:tcW w:w="567" w:type="dxa"/>
          </w:tcPr>
          <w:p w14:paraId="757068C5" w14:textId="77777777" w:rsidR="009F5F01" w:rsidRDefault="009F5F01" w:rsidP="00941DF8">
            <w:pPr>
              <w:spacing w:line="276" w:lineRule="auto"/>
            </w:pPr>
          </w:p>
        </w:tc>
        <w:tc>
          <w:tcPr>
            <w:tcW w:w="4962" w:type="dxa"/>
          </w:tcPr>
          <w:p w14:paraId="74703351" w14:textId="77777777" w:rsidR="009F5F01" w:rsidRDefault="009F5F01" w:rsidP="00941DF8">
            <w:pPr>
              <w:spacing w:line="276" w:lineRule="auto"/>
            </w:pPr>
          </w:p>
        </w:tc>
      </w:tr>
    </w:tbl>
    <w:p w14:paraId="40453801" w14:textId="77777777" w:rsidR="009F5F01" w:rsidRDefault="009F5F01"/>
    <w:p w14:paraId="3B1F33D6" w14:textId="77777777" w:rsidR="00D56337" w:rsidRDefault="00D56337">
      <w:r>
        <w:br w:type="page"/>
      </w:r>
    </w:p>
    <w:tbl>
      <w:tblPr>
        <w:tblStyle w:val="TableGrid"/>
        <w:tblW w:w="14176" w:type="dxa"/>
        <w:tblInd w:w="-714" w:type="dxa"/>
        <w:tblLook w:val="04A0" w:firstRow="1" w:lastRow="0" w:firstColumn="1" w:lastColumn="0" w:noHBand="0" w:noVBand="1"/>
      </w:tblPr>
      <w:tblGrid>
        <w:gridCol w:w="8080"/>
        <w:gridCol w:w="567"/>
        <w:gridCol w:w="599"/>
        <w:gridCol w:w="4930"/>
      </w:tblGrid>
      <w:tr w:rsidR="009F5F01" w:rsidRPr="002064E8" w14:paraId="2B8A9751" w14:textId="77777777" w:rsidTr="00D56337">
        <w:tc>
          <w:tcPr>
            <w:tcW w:w="8080" w:type="dxa"/>
            <w:shd w:val="clear" w:color="auto" w:fill="D3B5E9"/>
          </w:tcPr>
          <w:p w14:paraId="3177B539" w14:textId="175536AC" w:rsidR="009F5F01" w:rsidRPr="002064E8" w:rsidRDefault="009F5F01" w:rsidP="00941DF8">
            <w:pPr>
              <w:spacing w:line="276" w:lineRule="auto"/>
              <w:rPr>
                <w:b/>
                <w:color w:val="4E2683"/>
              </w:rPr>
            </w:pPr>
            <w:r w:rsidRPr="002064E8">
              <w:rPr>
                <w:b/>
                <w:color w:val="4E2683"/>
              </w:rPr>
              <w:lastRenderedPageBreak/>
              <w:t>Fourth Level</w:t>
            </w:r>
          </w:p>
        </w:tc>
        <w:tc>
          <w:tcPr>
            <w:tcW w:w="567" w:type="dxa"/>
            <w:shd w:val="clear" w:color="auto" w:fill="D3B5E9"/>
          </w:tcPr>
          <w:p w14:paraId="58701FA0" w14:textId="77777777" w:rsidR="009F5F01" w:rsidRPr="002064E8" w:rsidRDefault="009F5F01" w:rsidP="00941DF8">
            <w:pPr>
              <w:spacing w:line="276" w:lineRule="auto"/>
              <w:rPr>
                <w:b/>
                <w:color w:val="4E2683"/>
              </w:rPr>
            </w:pPr>
            <w:r>
              <w:rPr>
                <w:b/>
                <w:color w:val="4E2683"/>
              </w:rPr>
              <w:t>YES</w:t>
            </w:r>
          </w:p>
        </w:tc>
        <w:tc>
          <w:tcPr>
            <w:tcW w:w="599" w:type="dxa"/>
            <w:shd w:val="clear" w:color="auto" w:fill="D3B5E9"/>
          </w:tcPr>
          <w:p w14:paraId="607A27BF" w14:textId="77777777" w:rsidR="009F5F01" w:rsidRPr="002064E8" w:rsidRDefault="009F5F01" w:rsidP="00941DF8">
            <w:pPr>
              <w:spacing w:line="276" w:lineRule="auto"/>
              <w:rPr>
                <w:b/>
                <w:color w:val="4E2683"/>
              </w:rPr>
            </w:pPr>
            <w:r>
              <w:rPr>
                <w:b/>
                <w:color w:val="4E2683"/>
              </w:rPr>
              <w:t>NO</w:t>
            </w:r>
          </w:p>
        </w:tc>
        <w:tc>
          <w:tcPr>
            <w:tcW w:w="4930" w:type="dxa"/>
            <w:shd w:val="clear" w:color="auto" w:fill="D3B5E9"/>
          </w:tcPr>
          <w:p w14:paraId="4953B66F" w14:textId="77777777" w:rsidR="009F5F01" w:rsidRPr="002064E8" w:rsidRDefault="009F5F01" w:rsidP="00941DF8">
            <w:pPr>
              <w:spacing w:line="276" w:lineRule="auto"/>
              <w:rPr>
                <w:b/>
                <w:color w:val="4E2683"/>
              </w:rPr>
            </w:pPr>
            <w:r>
              <w:rPr>
                <w:b/>
                <w:color w:val="4E2683"/>
              </w:rPr>
              <w:t>COMMENTS</w:t>
            </w:r>
          </w:p>
        </w:tc>
      </w:tr>
      <w:tr w:rsidR="009F5F01" w14:paraId="17880156" w14:textId="77777777" w:rsidTr="00D56337">
        <w:tc>
          <w:tcPr>
            <w:tcW w:w="8080" w:type="dxa"/>
          </w:tcPr>
          <w:p w14:paraId="7EDBD3D7" w14:textId="77777777" w:rsidR="009F5F01" w:rsidRPr="00C14DE9" w:rsidRDefault="009F5F01" w:rsidP="00941DF8">
            <w:pPr>
              <w:spacing w:line="276" w:lineRule="auto"/>
              <w:rPr>
                <w:rFonts w:ascii="Calibri" w:eastAsia="Calibri" w:hAnsi="Calibri" w:cs="Times New Roman"/>
              </w:rPr>
            </w:pPr>
            <w:r w:rsidRPr="000F0790">
              <w:rPr>
                <w:rFonts w:ascii="Calibri" w:eastAsia="Calibri" w:hAnsi="Calibri" w:cs="Times New Roman"/>
                <w:b/>
                <w:bCs/>
              </w:rPr>
              <w:t>Staffed and accommodating</w:t>
            </w:r>
          </w:p>
        </w:tc>
        <w:tc>
          <w:tcPr>
            <w:tcW w:w="567" w:type="dxa"/>
          </w:tcPr>
          <w:p w14:paraId="525AE201" w14:textId="77777777" w:rsidR="009F5F01" w:rsidRDefault="009F5F01" w:rsidP="00941DF8">
            <w:pPr>
              <w:spacing w:line="276" w:lineRule="auto"/>
            </w:pPr>
          </w:p>
        </w:tc>
        <w:tc>
          <w:tcPr>
            <w:tcW w:w="599" w:type="dxa"/>
          </w:tcPr>
          <w:p w14:paraId="039D26CB" w14:textId="77777777" w:rsidR="009F5F01" w:rsidRDefault="009F5F01" w:rsidP="00941DF8">
            <w:pPr>
              <w:spacing w:line="276" w:lineRule="auto"/>
            </w:pPr>
          </w:p>
        </w:tc>
        <w:tc>
          <w:tcPr>
            <w:tcW w:w="4930" w:type="dxa"/>
          </w:tcPr>
          <w:p w14:paraId="3EE5F8D6" w14:textId="77777777" w:rsidR="009F5F01" w:rsidRDefault="009F5F01" w:rsidP="00941DF8">
            <w:pPr>
              <w:spacing w:line="276" w:lineRule="auto"/>
            </w:pPr>
          </w:p>
        </w:tc>
      </w:tr>
      <w:tr w:rsidR="009F5F01" w14:paraId="5132DAC1" w14:textId="77777777" w:rsidTr="00D56337">
        <w:tc>
          <w:tcPr>
            <w:tcW w:w="8080" w:type="dxa"/>
          </w:tcPr>
          <w:p w14:paraId="57A800AE" w14:textId="77777777" w:rsidR="009F5F01" w:rsidRPr="00D862C5" w:rsidRDefault="009F5F01" w:rsidP="009F5F01">
            <w:pPr>
              <w:pStyle w:val="ListParagraph"/>
              <w:numPr>
                <w:ilvl w:val="0"/>
                <w:numId w:val="13"/>
              </w:numPr>
              <w:spacing w:after="0"/>
              <w:rPr>
                <w:rFonts w:ascii="Calibri" w:eastAsia="Calibri" w:hAnsi="Calibri"/>
              </w:rPr>
            </w:pPr>
            <w:r w:rsidRPr="00D862C5">
              <w:rPr>
                <w:rFonts w:ascii="Calibri" w:eastAsia="Calibri" w:hAnsi="Calibri"/>
              </w:rPr>
              <w:t>Friendly face on hand to respond</w:t>
            </w:r>
          </w:p>
        </w:tc>
        <w:tc>
          <w:tcPr>
            <w:tcW w:w="567" w:type="dxa"/>
          </w:tcPr>
          <w:p w14:paraId="632EF524" w14:textId="77777777" w:rsidR="009F5F01" w:rsidRDefault="009F5F01" w:rsidP="00941DF8">
            <w:pPr>
              <w:spacing w:line="276" w:lineRule="auto"/>
            </w:pPr>
          </w:p>
        </w:tc>
        <w:tc>
          <w:tcPr>
            <w:tcW w:w="599" w:type="dxa"/>
          </w:tcPr>
          <w:p w14:paraId="1B7F4F6E" w14:textId="77777777" w:rsidR="009F5F01" w:rsidRDefault="009F5F01" w:rsidP="00941DF8">
            <w:pPr>
              <w:spacing w:line="276" w:lineRule="auto"/>
            </w:pPr>
          </w:p>
        </w:tc>
        <w:tc>
          <w:tcPr>
            <w:tcW w:w="4930" w:type="dxa"/>
          </w:tcPr>
          <w:p w14:paraId="7E16F145" w14:textId="77777777" w:rsidR="009F5F01" w:rsidRDefault="009F5F01" w:rsidP="00941DF8">
            <w:pPr>
              <w:spacing w:line="276" w:lineRule="auto"/>
            </w:pPr>
          </w:p>
        </w:tc>
      </w:tr>
      <w:tr w:rsidR="009F5F01" w14:paraId="2A46C3C4" w14:textId="77777777" w:rsidTr="00D56337">
        <w:tc>
          <w:tcPr>
            <w:tcW w:w="8080" w:type="dxa"/>
          </w:tcPr>
          <w:p w14:paraId="26FEED2A" w14:textId="77777777" w:rsidR="009F5F01" w:rsidRPr="00D862C5" w:rsidRDefault="009F5F01" w:rsidP="009F5F01">
            <w:pPr>
              <w:pStyle w:val="ListParagraph"/>
              <w:numPr>
                <w:ilvl w:val="0"/>
                <w:numId w:val="13"/>
              </w:numPr>
              <w:spacing w:after="0"/>
              <w:rPr>
                <w:rFonts w:ascii="Calibri" w:eastAsia="Calibri" w:hAnsi="Calibri"/>
              </w:rPr>
            </w:pPr>
            <w:r w:rsidRPr="00D862C5">
              <w:rPr>
                <w:rFonts w:ascii="Calibri" w:eastAsia="Calibri" w:hAnsi="Calibri"/>
              </w:rPr>
              <w:t>Handles booking processes</w:t>
            </w:r>
          </w:p>
        </w:tc>
        <w:tc>
          <w:tcPr>
            <w:tcW w:w="567" w:type="dxa"/>
          </w:tcPr>
          <w:p w14:paraId="1CDD2FF0" w14:textId="77777777" w:rsidR="009F5F01" w:rsidRDefault="009F5F01" w:rsidP="00941DF8">
            <w:pPr>
              <w:spacing w:line="276" w:lineRule="auto"/>
            </w:pPr>
          </w:p>
        </w:tc>
        <w:tc>
          <w:tcPr>
            <w:tcW w:w="599" w:type="dxa"/>
          </w:tcPr>
          <w:p w14:paraId="6C84CF32" w14:textId="77777777" w:rsidR="009F5F01" w:rsidRDefault="009F5F01" w:rsidP="00941DF8">
            <w:pPr>
              <w:spacing w:line="276" w:lineRule="auto"/>
            </w:pPr>
          </w:p>
        </w:tc>
        <w:tc>
          <w:tcPr>
            <w:tcW w:w="4930" w:type="dxa"/>
          </w:tcPr>
          <w:p w14:paraId="3E0D962B" w14:textId="77777777" w:rsidR="009F5F01" w:rsidRDefault="009F5F01" w:rsidP="00941DF8">
            <w:pPr>
              <w:spacing w:line="276" w:lineRule="auto"/>
            </w:pPr>
          </w:p>
        </w:tc>
      </w:tr>
      <w:tr w:rsidR="009F5F01" w14:paraId="50F5AC3F" w14:textId="77777777" w:rsidTr="00D56337">
        <w:tc>
          <w:tcPr>
            <w:tcW w:w="8080" w:type="dxa"/>
          </w:tcPr>
          <w:p w14:paraId="77D10F5D" w14:textId="77777777" w:rsidR="009F5F01" w:rsidRPr="00D862C5" w:rsidRDefault="009F5F01" w:rsidP="009F5F01">
            <w:pPr>
              <w:pStyle w:val="ListParagraph"/>
              <w:numPr>
                <w:ilvl w:val="0"/>
                <w:numId w:val="13"/>
              </w:numPr>
              <w:spacing w:after="0"/>
              <w:rPr>
                <w:rFonts w:ascii="Calibri" w:eastAsia="Calibri" w:hAnsi="Calibri"/>
              </w:rPr>
            </w:pPr>
            <w:r w:rsidRPr="00D862C5">
              <w:rPr>
                <w:rFonts w:ascii="Calibri" w:eastAsia="Calibri" w:hAnsi="Calibri"/>
              </w:rPr>
              <w:t>Respond to needs and problem solves</w:t>
            </w:r>
          </w:p>
        </w:tc>
        <w:tc>
          <w:tcPr>
            <w:tcW w:w="567" w:type="dxa"/>
          </w:tcPr>
          <w:p w14:paraId="2A4768D5" w14:textId="77777777" w:rsidR="009F5F01" w:rsidRDefault="009F5F01" w:rsidP="00941DF8">
            <w:pPr>
              <w:spacing w:line="276" w:lineRule="auto"/>
            </w:pPr>
          </w:p>
        </w:tc>
        <w:tc>
          <w:tcPr>
            <w:tcW w:w="599" w:type="dxa"/>
          </w:tcPr>
          <w:p w14:paraId="108D8B93" w14:textId="77777777" w:rsidR="009F5F01" w:rsidRDefault="009F5F01" w:rsidP="00941DF8">
            <w:pPr>
              <w:spacing w:line="276" w:lineRule="auto"/>
            </w:pPr>
          </w:p>
        </w:tc>
        <w:tc>
          <w:tcPr>
            <w:tcW w:w="4930" w:type="dxa"/>
          </w:tcPr>
          <w:p w14:paraId="213031DD" w14:textId="77777777" w:rsidR="009F5F01" w:rsidRDefault="009F5F01" w:rsidP="00941DF8">
            <w:pPr>
              <w:spacing w:line="276" w:lineRule="auto"/>
            </w:pPr>
          </w:p>
        </w:tc>
      </w:tr>
      <w:tr w:rsidR="009F5F01" w14:paraId="730E9894" w14:textId="77777777" w:rsidTr="00D56337">
        <w:tc>
          <w:tcPr>
            <w:tcW w:w="8080" w:type="dxa"/>
          </w:tcPr>
          <w:p w14:paraId="7BDDD93B" w14:textId="77777777" w:rsidR="009F5F01" w:rsidRPr="00D862C5" w:rsidRDefault="009F5F01" w:rsidP="009F5F01">
            <w:pPr>
              <w:pStyle w:val="ListParagraph"/>
              <w:numPr>
                <w:ilvl w:val="0"/>
                <w:numId w:val="13"/>
              </w:numPr>
              <w:spacing w:after="0"/>
              <w:rPr>
                <w:rFonts w:ascii="Calibri" w:eastAsia="Calibri" w:hAnsi="Calibri"/>
              </w:rPr>
            </w:pPr>
            <w:r w:rsidRPr="00D862C5">
              <w:rPr>
                <w:rFonts w:ascii="Calibri" w:eastAsia="Calibri" w:hAnsi="Calibri"/>
              </w:rPr>
              <w:t>Engagement with visitors and users that helps people feel at home</w:t>
            </w:r>
          </w:p>
        </w:tc>
        <w:tc>
          <w:tcPr>
            <w:tcW w:w="567" w:type="dxa"/>
          </w:tcPr>
          <w:p w14:paraId="08E39F4D" w14:textId="77777777" w:rsidR="009F5F01" w:rsidRDefault="009F5F01" w:rsidP="00941DF8">
            <w:pPr>
              <w:spacing w:line="276" w:lineRule="auto"/>
            </w:pPr>
          </w:p>
        </w:tc>
        <w:tc>
          <w:tcPr>
            <w:tcW w:w="599" w:type="dxa"/>
          </w:tcPr>
          <w:p w14:paraId="1F6311FC" w14:textId="77777777" w:rsidR="009F5F01" w:rsidRDefault="009F5F01" w:rsidP="00941DF8">
            <w:pPr>
              <w:spacing w:line="276" w:lineRule="auto"/>
            </w:pPr>
          </w:p>
        </w:tc>
        <w:tc>
          <w:tcPr>
            <w:tcW w:w="4930" w:type="dxa"/>
          </w:tcPr>
          <w:p w14:paraId="36B5AF30" w14:textId="77777777" w:rsidR="009F5F01" w:rsidRDefault="009F5F01" w:rsidP="00941DF8">
            <w:pPr>
              <w:spacing w:line="276" w:lineRule="auto"/>
            </w:pPr>
          </w:p>
        </w:tc>
      </w:tr>
      <w:tr w:rsidR="009F5F01" w14:paraId="3682FA16" w14:textId="77777777" w:rsidTr="00D56337">
        <w:tc>
          <w:tcPr>
            <w:tcW w:w="8080" w:type="dxa"/>
          </w:tcPr>
          <w:p w14:paraId="1AD5D02E" w14:textId="77777777" w:rsidR="009F5F01" w:rsidRPr="00C14DE9" w:rsidRDefault="009F5F01" w:rsidP="00941DF8">
            <w:pPr>
              <w:spacing w:line="276" w:lineRule="auto"/>
              <w:rPr>
                <w:rFonts w:ascii="Calibri" w:eastAsia="Calibri" w:hAnsi="Calibri" w:cs="Times New Roman"/>
              </w:rPr>
            </w:pPr>
            <w:r w:rsidRPr="000F0790">
              <w:rPr>
                <w:rFonts w:ascii="Calibri" w:eastAsia="Calibri" w:hAnsi="Calibri" w:cs="Times New Roman"/>
                <w:b/>
                <w:bCs/>
              </w:rPr>
              <w:t>A great venue</w:t>
            </w:r>
          </w:p>
        </w:tc>
        <w:tc>
          <w:tcPr>
            <w:tcW w:w="567" w:type="dxa"/>
          </w:tcPr>
          <w:p w14:paraId="17A041E4" w14:textId="77777777" w:rsidR="009F5F01" w:rsidRDefault="009F5F01" w:rsidP="00941DF8">
            <w:pPr>
              <w:spacing w:line="276" w:lineRule="auto"/>
            </w:pPr>
          </w:p>
        </w:tc>
        <w:tc>
          <w:tcPr>
            <w:tcW w:w="599" w:type="dxa"/>
          </w:tcPr>
          <w:p w14:paraId="7A0C7EBF" w14:textId="77777777" w:rsidR="009F5F01" w:rsidRDefault="009F5F01" w:rsidP="00941DF8">
            <w:pPr>
              <w:spacing w:line="276" w:lineRule="auto"/>
            </w:pPr>
          </w:p>
        </w:tc>
        <w:tc>
          <w:tcPr>
            <w:tcW w:w="4930" w:type="dxa"/>
          </w:tcPr>
          <w:p w14:paraId="4C676B0F" w14:textId="77777777" w:rsidR="009F5F01" w:rsidRDefault="009F5F01" w:rsidP="00941DF8">
            <w:pPr>
              <w:spacing w:line="276" w:lineRule="auto"/>
            </w:pPr>
          </w:p>
        </w:tc>
      </w:tr>
      <w:tr w:rsidR="009F5F01" w14:paraId="58D46F44" w14:textId="77777777" w:rsidTr="00D56337">
        <w:tc>
          <w:tcPr>
            <w:tcW w:w="8080" w:type="dxa"/>
          </w:tcPr>
          <w:p w14:paraId="59C0FD73" w14:textId="77777777" w:rsidR="009F5F01" w:rsidRPr="00D862C5" w:rsidRDefault="009F5F01" w:rsidP="009F5F01">
            <w:pPr>
              <w:pStyle w:val="ListParagraph"/>
              <w:numPr>
                <w:ilvl w:val="0"/>
                <w:numId w:val="14"/>
              </w:numPr>
              <w:spacing w:after="0"/>
              <w:rPr>
                <w:rFonts w:ascii="Calibri" w:eastAsia="Calibri" w:hAnsi="Calibri"/>
              </w:rPr>
            </w:pPr>
            <w:r w:rsidRPr="00D862C5">
              <w:rPr>
                <w:rFonts w:ascii="Calibri" w:eastAsia="Calibri" w:hAnsi="Calibri"/>
              </w:rPr>
              <w:t>Offers a level of facilities that compare well with other public buildings</w:t>
            </w:r>
          </w:p>
        </w:tc>
        <w:tc>
          <w:tcPr>
            <w:tcW w:w="567" w:type="dxa"/>
          </w:tcPr>
          <w:p w14:paraId="5BC80E5A" w14:textId="77777777" w:rsidR="009F5F01" w:rsidRDefault="009F5F01" w:rsidP="00941DF8">
            <w:pPr>
              <w:spacing w:line="276" w:lineRule="auto"/>
            </w:pPr>
          </w:p>
        </w:tc>
        <w:tc>
          <w:tcPr>
            <w:tcW w:w="599" w:type="dxa"/>
          </w:tcPr>
          <w:p w14:paraId="24DB69EA" w14:textId="77777777" w:rsidR="009F5F01" w:rsidRDefault="009F5F01" w:rsidP="00941DF8">
            <w:pPr>
              <w:spacing w:line="276" w:lineRule="auto"/>
            </w:pPr>
          </w:p>
        </w:tc>
        <w:tc>
          <w:tcPr>
            <w:tcW w:w="4930" w:type="dxa"/>
          </w:tcPr>
          <w:p w14:paraId="107AF9F9" w14:textId="77777777" w:rsidR="009F5F01" w:rsidRDefault="009F5F01" w:rsidP="00941DF8">
            <w:pPr>
              <w:spacing w:line="276" w:lineRule="auto"/>
            </w:pPr>
          </w:p>
        </w:tc>
      </w:tr>
      <w:tr w:rsidR="009F5F01" w14:paraId="08C9B757" w14:textId="77777777" w:rsidTr="00D56337">
        <w:tc>
          <w:tcPr>
            <w:tcW w:w="8080" w:type="dxa"/>
          </w:tcPr>
          <w:p w14:paraId="68BD6B2D" w14:textId="77777777" w:rsidR="009F5F01" w:rsidRPr="00D862C5" w:rsidRDefault="009F5F01" w:rsidP="009F5F01">
            <w:pPr>
              <w:pStyle w:val="ListParagraph"/>
              <w:numPr>
                <w:ilvl w:val="0"/>
                <w:numId w:val="14"/>
              </w:numPr>
              <w:spacing w:after="0"/>
              <w:rPr>
                <w:rFonts w:ascii="Calibri" w:eastAsia="Calibri" w:hAnsi="Calibri"/>
              </w:rPr>
            </w:pPr>
            <w:r w:rsidRPr="00D862C5">
              <w:rPr>
                <w:rFonts w:ascii="Calibri" w:eastAsia="Calibri" w:hAnsi="Calibri"/>
              </w:rPr>
              <w:t>Acoustics and sightlines addressed where practicable</w:t>
            </w:r>
          </w:p>
        </w:tc>
        <w:tc>
          <w:tcPr>
            <w:tcW w:w="567" w:type="dxa"/>
          </w:tcPr>
          <w:p w14:paraId="45C597A1" w14:textId="77777777" w:rsidR="009F5F01" w:rsidRDefault="009F5F01" w:rsidP="00941DF8">
            <w:pPr>
              <w:spacing w:line="276" w:lineRule="auto"/>
            </w:pPr>
          </w:p>
        </w:tc>
        <w:tc>
          <w:tcPr>
            <w:tcW w:w="599" w:type="dxa"/>
          </w:tcPr>
          <w:p w14:paraId="4856E61C" w14:textId="77777777" w:rsidR="009F5F01" w:rsidRDefault="009F5F01" w:rsidP="00941DF8">
            <w:pPr>
              <w:spacing w:line="276" w:lineRule="auto"/>
            </w:pPr>
          </w:p>
        </w:tc>
        <w:tc>
          <w:tcPr>
            <w:tcW w:w="4930" w:type="dxa"/>
          </w:tcPr>
          <w:p w14:paraId="48C6AC38" w14:textId="77777777" w:rsidR="009F5F01" w:rsidRDefault="009F5F01" w:rsidP="00941DF8">
            <w:pPr>
              <w:spacing w:line="276" w:lineRule="auto"/>
            </w:pPr>
          </w:p>
        </w:tc>
      </w:tr>
      <w:tr w:rsidR="009F5F01" w14:paraId="46640EE1" w14:textId="77777777" w:rsidTr="00D56337">
        <w:tc>
          <w:tcPr>
            <w:tcW w:w="8080" w:type="dxa"/>
          </w:tcPr>
          <w:p w14:paraId="5822E0F7" w14:textId="77777777" w:rsidR="009F5F01" w:rsidRPr="00C14DE9" w:rsidRDefault="009F5F01" w:rsidP="00941DF8">
            <w:pPr>
              <w:spacing w:line="276" w:lineRule="auto"/>
              <w:rPr>
                <w:rFonts w:ascii="Calibri" w:eastAsia="Calibri" w:hAnsi="Calibri" w:cs="Times New Roman"/>
              </w:rPr>
            </w:pPr>
            <w:r w:rsidRPr="00F05151">
              <w:rPr>
                <w:rFonts w:ascii="Calibri" w:eastAsia="Calibri" w:hAnsi="Calibri" w:cs="Times New Roman"/>
                <w:b/>
                <w:bCs/>
              </w:rPr>
              <w:t>Inspiring</w:t>
            </w:r>
          </w:p>
        </w:tc>
        <w:tc>
          <w:tcPr>
            <w:tcW w:w="567" w:type="dxa"/>
          </w:tcPr>
          <w:p w14:paraId="4D1D492F" w14:textId="77777777" w:rsidR="009F5F01" w:rsidRDefault="009F5F01" w:rsidP="00941DF8">
            <w:pPr>
              <w:spacing w:line="276" w:lineRule="auto"/>
            </w:pPr>
          </w:p>
        </w:tc>
        <w:tc>
          <w:tcPr>
            <w:tcW w:w="599" w:type="dxa"/>
          </w:tcPr>
          <w:p w14:paraId="778D67AA" w14:textId="77777777" w:rsidR="009F5F01" w:rsidRDefault="009F5F01" w:rsidP="00941DF8">
            <w:pPr>
              <w:spacing w:line="276" w:lineRule="auto"/>
            </w:pPr>
          </w:p>
        </w:tc>
        <w:tc>
          <w:tcPr>
            <w:tcW w:w="4930" w:type="dxa"/>
          </w:tcPr>
          <w:p w14:paraId="06CECB90" w14:textId="77777777" w:rsidR="009F5F01" w:rsidRDefault="009F5F01" w:rsidP="00941DF8">
            <w:pPr>
              <w:spacing w:line="276" w:lineRule="auto"/>
            </w:pPr>
          </w:p>
        </w:tc>
      </w:tr>
      <w:tr w:rsidR="009F5F01" w14:paraId="6F62CFE8" w14:textId="77777777" w:rsidTr="00D56337">
        <w:tc>
          <w:tcPr>
            <w:tcW w:w="8080" w:type="dxa"/>
          </w:tcPr>
          <w:p w14:paraId="079BB717" w14:textId="77777777" w:rsidR="009F5F01" w:rsidRPr="00D862C5" w:rsidRDefault="009F5F01" w:rsidP="009F5F01">
            <w:pPr>
              <w:pStyle w:val="ListParagraph"/>
              <w:numPr>
                <w:ilvl w:val="0"/>
                <w:numId w:val="15"/>
              </w:numPr>
              <w:spacing w:after="0"/>
              <w:rPr>
                <w:rFonts w:ascii="Calibri" w:eastAsia="Calibri" w:hAnsi="Calibri"/>
              </w:rPr>
            </w:pPr>
            <w:r w:rsidRPr="00D862C5">
              <w:rPr>
                <w:rFonts w:ascii="Calibri" w:eastAsia="Calibri" w:hAnsi="Calibri"/>
              </w:rPr>
              <w:t>Enables a focus on the core purpose of the building</w:t>
            </w:r>
          </w:p>
        </w:tc>
        <w:tc>
          <w:tcPr>
            <w:tcW w:w="567" w:type="dxa"/>
          </w:tcPr>
          <w:p w14:paraId="7BCBAFAA" w14:textId="77777777" w:rsidR="009F5F01" w:rsidRDefault="009F5F01" w:rsidP="00941DF8">
            <w:pPr>
              <w:spacing w:line="276" w:lineRule="auto"/>
            </w:pPr>
          </w:p>
        </w:tc>
        <w:tc>
          <w:tcPr>
            <w:tcW w:w="599" w:type="dxa"/>
          </w:tcPr>
          <w:p w14:paraId="501F0372" w14:textId="77777777" w:rsidR="009F5F01" w:rsidRDefault="009F5F01" w:rsidP="00941DF8">
            <w:pPr>
              <w:spacing w:line="276" w:lineRule="auto"/>
            </w:pPr>
          </w:p>
        </w:tc>
        <w:tc>
          <w:tcPr>
            <w:tcW w:w="4930" w:type="dxa"/>
          </w:tcPr>
          <w:p w14:paraId="50D3FB76" w14:textId="77777777" w:rsidR="009F5F01" w:rsidRDefault="009F5F01" w:rsidP="00941DF8">
            <w:pPr>
              <w:spacing w:line="276" w:lineRule="auto"/>
            </w:pPr>
          </w:p>
        </w:tc>
      </w:tr>
      <w:tr w:rsidR="009F5F01" w14:paraId="2901AE8E" w14:textId="77777777" w:rsidTr="00D56337">
        <w:tc>
          <w:tcPr>
            <w:tcW w:w="8080" w:type="dxa"/>
          </w:tcPr>
          <w:p w14:paraId="3CCEE2A7" w14:textId="77777777" w:rsidR="009F5F01" w:rsidRPr="00D862C5" w:rsidRDefault="009F5F01" w:rsidP="009F5F01">
            <w:pPr>
              <w:pStyle w:val="ListParagraph"/>
              <w:numPr>
                <w:ilvl w:val="0"/>
                <w:numId w:val="15"/>
              </w:numPr>
              <w:spacing w:after="0"/>
              <w:rPr>
                <w:rFonts w:ascii="Calibri" w:eastAsia="Calibri" w:hAnsi="Calibri"/>
              </w:rPr>
            </w:pPr>
            <w:r w:rsidRPr="00D862C5">
              <w:rPr>
                <w:rFonts w:ascii="Calibri" w:eastAsia="Calibri" w:hAnsi="Calibri"/>
              </w:rPr>
              <w:t>Accentuates and maximizes its best features</w:t>
            </w:r>
          </w:p>
        </w:tc>
        <w:tc>
          <w:tcPr>
            <w:tcW w:w="567" w:type="dxa"/>
          </w:tcPr>
          <w:p w14:paraId="67DA05BE" w14:textId="77777777" w:rsidR="009F5F01" w:rsidRDefault="009F5F01" w:rsidP="00941DF8">
            <w:pPr>
              <w:spacing w:line="276" w:lineRule="auto"/>
            </w:pPr>
          </w:p>
        </w:tc>
        <w:tc>
          <w:tcPr>
            <w:tcW w:w="599" w:type="dxa"/>
          </w:tcPr>
          <w:p w14:paraId="321B4B80" w14:textId="77777777" w:rsidR="009F5F01" w:rsidRDefault="009F5F01" w:rsidP="00941DF8">
            <w:pPr>
              <w:spacing w:line="276" w:lineRule="auto"/>
            </w:pPr>
          </w:p>
        </w:tc>
        <w:tc>
          <w:tcPr>
            <w:tcW w:w="4930" w:type="dxa"/>
          </w:tcPr>
          <w:p w14:paraId="5C2C428B" w14:textId="77777777" w:rsidR="009F5F01" w:rsidRDefault="009F5F01" w:rsidP="00941DF8">
            <w:pPr>
              <w:spacing w:line="276" w:lineRule="auto"/>
            </w:pPr>
          </w:p>
        </w:tc>
      </w:tr>
      <w:tr w:rsidR="009F5F01" w14:paraId="451FA5DB" w14:textId="77777777" w:rsidTr="00D56337">
        <w:tc>
          <w:tcPr>
            <w:tcW w:w="8080" w:type="dxa"/>
          </w:tcPr>
          <w:p w14:paraId="4092522E" w14:textId="77777777" w:rsidR="009F5F01" w:rsidRPr="00D862C5" w:rsidRDefault="009F5F01" w:rsidP="009F5F01">
            <w:pPr>
              <w:pStyle w:val="ListParagraph"/>
              <w:numPr>
                <w:ilvl w:val="0"/>
                <w:numId w:val="15"/>
              </w:numPr>
              <w:spacing w:after="0"/>
              <w:rPr>
                <w:rFonts w:ascii="Calibri" w:eastAsia="Calibri" w:hAnsi="Calibri"/>
              </w:rPr>
            </w:pPr>
            <w:r w:rsidRPr="00D862C5">
              <w:rPr>
                <w:rFonts w:ascii="Calibri" w:eastAsia="Calibri" w:hAnsi="Calibri"/>
              </w:rPr>
              <w:t>Appropriate lighting and soundscape, setting people at their ease</w:t>
            </w:r>
          </w:p>
        </w:tc>
        <w:tc>
          <w:tcPr>
            <w:tcW w:w="567" w:type="dxa"/>
          </w:tcPr>
          <w:p w14:paraId="48678B52" w14:textId="77777777" w:rsidR="009F5F01" w:rsidRDefault="009F5F01" w:rsidP="00941DF8">
            <w:pPr>
              <w:spacing w:line="276" w:lineRule="auto"/>
            </w:pPr>
          </w:p>
        </w:tc>
        <w:tc>
          <w:tcPr>
            <w:tcW w:w="599" w:type="dxa"/>
          </w:tcPr>
          <w:p w14:paraId="4758B61C" w14:textId="77777777" w:rsidR="009F5F01" w:rsidRDefault="009F5F01" w:rsidP="00941DF8">
            <w:pPr>
              <w:spacing w:line="276" w:lineRule="auto"/>
            </w:pPr>
          </w:p>
        </w:tc>
        <w:tc>
          <w:tcPr>
            <w:tcW w:w="4930" w:type="dxa"/>
          </w:tcPr>
          <w:p w14:paraId="314F2A89" w14:textId="77777777" w:rsidR="009F5F01" w:rsidRDefault="009F5F01" w:rsidP="00941DF8">
            <w:pPr>
              <w:spacing w:line="276" w:lineRule="auto"/>
            </w:pPr>
          </w:p>
        </w:tc>
      </w:tr>
      <w:tr w:rsidR="009F5F01" w14:paraId="63D0DF3B" w14:textId="77777777" w:rsidTr="00D56337">
        <w:tc>
          <w:tcPr>
            <w:tcW w:w="8080" w:type="dxa"/>
          </w:tcPr>
          <w:p w14:paraId="6A2AA576" w14:textId="77777777" w:rsidR="009F5F01" w:rsidRPr="00D862C5" w:rsidRDefault="009F5F01" w:rsidP="009F5F01">
            <w:pPr>
              <w:pStyle w:val="ListParagraph"/>
              <w:numPr>
                <w:ilvl w:val="0"/>
                <w:numId w:val="15"/>
              </w:numPr>
              <w:spacing w:after="0"/>
              <w:rPr>
                <w:rFonts w:ascii="Calibri" w:eastAsia="Calibri" w:hAnsi="Calibri"/>
              </w:rPr>
            </w:pPr>
            <w:r w:rsidRPr="00D862C5">
              <w:rPr>
                <w:rFonts w:ascii="Calibri" w:eastAsia="Calibri" w:hAnsi="Calibri"/>
              </w:rPr>
              <w:t>Engages and lifts the spirits</w:t>
            </w:r>
          </w:p>
        </w:tc>
        <w:tc>
          <w:tcPr>
            <w:tcW w:w="567" w:type="dxa"/>
          </w:tcPr>
          <w:p w14:paraId="011A9715" w14:textId="77777777" w:rsidR="009F5F01" w:rsidRDefault="009F5F01" w:rsidP="00941DF8">
            <w:pPr>
              <w:spacing w:line="276" w:lineRule="auto"/>
            </w:pPr>
          </w:p>
        </w:tc>
        <w:tc>
          <w:tcPr>
            <w:tcW w:w="599" w:type="dxa"/>
          </w:tcPr>
          <w:p w14:paraId="7422B3BA" w14:textId="77777777" w:rsidR="009F5F01" w:rsidRDefault="009F5F01" w:rsidP="00941DF8">
            <w:pPr>
              <w:spacing w:line="276" w:lineRule="auto"/>
            </w:pPr>
          </w:p>
        </w:tc>
        <w:tc>
          <w:tcPr>
            <w:tcW w:w="4930" w:type="dxa"/>
          </w:tcPr>
          <w:p w14:paraId="7255E220" w14:textId="77777777" w:rsidR="009F5F01" w:rsidRDefault="009F5F01" w:rsidP="00941DF8">
            <w:pPr>
              <w:spacing w:line="276" w:lineRule="auto"/>
            </w:pPr>
          </w:p>
        </w:tc>
      </w:tr>
      <w:tr w:rsidR="009F5F01" w14:paraId="5C1A41DF" w14:textId="77777777" w:rsidTr="00D56337">
        <w:tc>
          <w:tcPr>
            <w:tcW w:w="8080" w:type="dxa"/>
          </w:tcPr>
          <w:p w14:paraId="5F10D324" w14:textId="77777777" w:rsidR="009F5F01" w:rsidRPr="002064E8" w:rsidRDefault="009F5F01" w:rsidP="009F5F01">
            <w:pPr>
              <w:pStyle w:val="ListParagraph"/>
              <w:numPr>
                <w:ilvl w:val="0"/>
                <w:numId w:val="15"/>
              </w:numPr>
              <w:spacing w:after="0"/>
              <w:rPr>
                <w:rFonts w:ascii="Calibri" w:eastAsia="Calibri" w:hAnsi="Calibri"/>
              </w:rPr>
            </w:pPr>
            <w:r>
              <w:rPr>
                <w:rFonts w:ascii="Calibri" w:eastAsia="Calibri" w:hAnsi="Calibri"/>
              </w:rPr>
              <w:t>Champions environmental sustainability</w:t>
            </w:r>
          </w:p>
        </w:tc>
        <w:tc>
          <w:tcPr>
            <w:tcW w:w="567" w:type="dxa"/>
          </w:tcPr>
          <w:p w14:paraId="2380FDD2" w14:textId="77777777" w:rsidR="009F5F01" w:rsidRDefault="009F5F01" w:rsidP="00941DF8">
            <w:pPr>
              <w:spacing w:line="276" w:lineRule="auto"/>
            </w:pPr>
          </w:p>
        </w:tc>
        <w:tc>
          <w:tcPr>
            <w:tcW w:w="599" w:type="dxa"/>
          </w:tcPr>
          <w:p w14:paraId="269630CA" w14:textId="77777777" w:rsidR="009F5F01" w:rsidRDefault="009F5F01" w:rsidP="00941DF8">
            <w:pPr>
              <w:spacing w:line="276" w:lineRule="auto"/>
            </w:pPr>
          </w:p>
        </w:tc>
        <w:tc>
          <w:tcPr>
            <w:tcW w:w="4930" w:type="dxa"/>
          </w:tcPr>
          <w:p w14:paraId="6ADA8481" w14:textId="77777777" w:rsidR="009F5F01" w:rsidRDefault="009F5F01" w:rsidP="00941DF8">
            <w:pPr>
              <w:spacing w:line="276" w:lineRule="auto"/>
            </w:pPr>
          </w:p>
        </w:tc>
      </w:tr>
      <w:tr w:rsidR="009F5F01" w14:paraId="26982B8B" w14:textId="77777777" w:rsidTr="00D56337">
        <w:tc>
          <w:tcPr>
            <w:tcW w:w="8080" w:type="dxa"/>
          </w:tcPr>
          <w:p w14:paraId="2ECDCF64" w14:textId="77777777" w:rsidR="009F5F01" w:rsidRPr="00C14DE9" w:rsidRDefault="009F5F01" w:rsidP="00941DF8">
            <w:pPr>
              <w:spacing w:line="276" w:lineRule="auto"/>
              <w:rPr>
                <w:rFonts w:ascii="Calibri" w:eastAsia="Calibri" w:hAnsi="Calibri" w:cs="Times New Roman"/>
              </w:rPr>
            </w:pPr>
            <w:r w:rsidRPr="00F05151">
              <w:rPr>
                <w:rFonts w:ascii="Calibri" w:eastAsia="Calibri" w:hAnsi="Calibri" w:cs="Times New Roman"/>
                <w:b/>
                <w:bCs/>
              </w:rPr>
              <w:t>Innovating</w:t>
            </w:r>
          </w:p>
        </w:tc>
        <w:tc>
          <w:tcPr>
            <w:tcW w:w="567" w:type="dxa"/>
          </w:tcPr>
          <w:p w14:paraId="289A0114" w14:textId="77777777" w:rsidR="009F5F01" w:rsidRDefault="009F5F01" w:rsidP="00941DF8">
            <w:pPr>
              <w:spacing w:line="276" w:lineRule="auto"/>
            </w:pPr>
          </w:p>
        </w:tc>
        <w:tc>
          <w:tcPr>
            <w:tcW w:w="599" w:type="dxa"/>
          </w:tcPr>
          <w:p w14:paraId="37281643" w14:textId="77777777" w:rsidR="009F5F01" w:rsidRDefault="009F5F01" w:rsidP="00941DF8">
            <w:pPr>
              <w:spacing w:line="276" w:lineRule="auto"/>
            </w:pPr>
          </w:p>
        </w:tc>
        <w:tc>
          <w:tcPr>
            <w:tcW w:w="4930" w:type="dxa"/>
          </w:tcPr>
          <w:p w14:paraId="17EAD272" w14:textId="77777777" w:rsidR="009F5F01" w:rsidRDefault="009F5F01" w:rsidP="00941DF8">
            <w:pPr>
              <w:spacing w:line="276" w:lineRule="auto"/>
            </w:pPr>
          </w:p>
        </w:tc>
      </w:tr>
      <w:tr w:rsidR="009F5F01" w14:paraId="0C68DE4E" w14:textId="77777777" w:rsidTr="00D56337">
        <w:tc>
          <w:tcPr>
            <w:tcW w:w="8080" w:type="dxa"/>
          </w:tcPr>
          <w:p w14:paraId="36CB3BF4"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Thoughtful use of core fabric and function that allow flexibility</w:t>
            </w:r>
          </w:p>
        </w:tc>
        <w:tc>
          <w:tcPr>
            <w:tcW w:w="567" w:type="dxa"/>
          </w:tcPr>
          <w:p w14:paraId="2DC7CBEB" w14:textId="77777777" w:rsidR="009F5F01" w:rsidRDefault="009F5F01" w:rsidP="00941DF8">
            <w:pPr>
              <w:spacing w:line="276" w:lineRule="auto"/>
            </w:pPr>
          </w:p>
        </w:tc>
        <w:tc>
          <w:tcPr>
            <w:tcW w:w="599" w:type="dxa"/>
          </w:tcPr>
          <w:p w14:paraId="64E6CCC3" w14:textId="77777777" w:rsidR="009F5F01" w:rsidRDefault="009F5F01" w:rsidP="00941DF8">
            <w:pPr>
              <w:spacing w:line="276" w:lineRule="auto"/>
            </w:pPr>
          </w:p>
        </w:tc>
        <w:tc>
          <w:tcPr>
            <w:tcW w:w="4930" w:type="dxa"/>
          </w:tcPr>
          <w:p w14:paraId="054A3F3E" w14:textId="77777777" w:rsidR="009F5F01" w:rsidRDefault="009F5F01" w:rsidP="00941DF8">
            <w:pPr>
              <w:spacing w:line="276" w:lineRule="auto"/>
            </w:pPr>
          </w:p>
        </w:tc>
      </w:tr>
      <w:tr w:rsidR="009F5F01" w14:paraId="1F4ED960" w14:textId="77777777" w:rsidTr="00D56337">
        <w:tc>
          <w:tcPr>
            <w:tcW w:w="8080" w:type="dxa"/>
          </w:tcPr>
          <w:p w14:paraId="2E251354"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Exciting use of space that enables varying spiritual and secular uses</w:t>
            </w:r>
          </w:p>
        </w:tc>
        <w:tc>
          <w:tcPr>
            <w:tcW w:w="567" w:type="dxa"/>
          </w:tcPr>
          <w:p w14:paraId="5F6351CF" w14:textId="77777777" w:rsidR="009F5F01" w:rsidRDefault="009F5F01" w:rsidP="00941DF8">
            <w:pPr>
              <w:spacing w:line="276" w:lineRule="auto"/>
            </w:pPr>
          </w:p>
        </w:tc>
        <w:tc>
          <w:tcPr>
            <w:tcW w:w="599" w:type="dxa"/>
          </w:tcPr>
          <w:p w14:paraId="0046594E" w14:textId="77777777" w:rsidR="009F5F01" w:rsidRDefault="009F5F01" w:rsidP="00941DF8">
            <w:pPr>
              <w:spacing w:line="276" w:lineRule="auto"/>
            </w:pPr>
          </w:p>
        </w:tc>
        <w:tc>
          <w:tcPr>
            <w:tcW w:w="4930" w:type="dxa"/>
          </w:tcPr>
          <w:p w14:paraId="25DCB66A" w14:textId="77777777" w:rsidR="009F5F01" w:rsidRDefault="009F5F01" w:rsidP="00941DF8">
            <w:pPr>
              <w:spacing w:line="276" w:lineRule="auto"/>
            </w:pPr>
          </w:p>
        </w:tc>
      </w:tr>
      <w:tr w:rsidR="009F5F01" w14:paraId="0EA39677" w14:textId="77777777" w:rsidTr="00D56337">
        <w:tc>
          <w:tcPr>
            <w:tcW w:w="8080" w:type="dxa"/>
          </w:tcPr>
          <w:p w14:paraId="2EF60A13"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Fabric and function have sustainability at their heart</w:t>
            </w:r>
          </w:p>
        </w:tc>
        <w:tc>
          <w:tcPr>
            <w:tcW w:w="567" w:type="dxa"/>
          </w:tcPr>
          <w:p w14:paraId="2FED3858" w14:textId="77777777" w:rsidR="009F5F01" w:rsidRDefault="009F5F01" w:rsidP="00941DF8">
            <w:pPr>
              <w:spacing w:line="276" w:lineRule="auto"/>
            </w:pPr>
          </w:p>
        </w:tc>
        <w:tc>
          <w:tcPr>
            <w:tcW w:w="599" w:type="dxa"/>
          </w:tcPr>
          <w:p w14:paraId="3A975FB6" w14:textId="77777777" w:rsidR="009F5F01" w:rsidRDefault="009F5F01" w:rsidP="00941DF8">
            <w:pPr>
              <w:spacing w:line="276" w:lineRule="auto"/>
            </w:pPr>
          </w:p>
        </w:tc>
        <w:tc>
          <w:tcPr>
            <w:tcW w:w="4930" w:type="dxa"/>
          </w:tcPr>
          <w:p w14:paraId="5C3F977E" w14:textId="77777777" w:rsidR="009F5F01" w:rsidRDefault="009F5F01" w:rsidP="00941DF8">
            <w:pPr>
              <w:spacing w:line="276" w:lineRule="auto"/>
            </w:pPr>
          </w:p>
        </w:tc>
      </w:tr>
      <w:tr w:rsidR="009F5F01" w14:paraId="38532A8A" w14:textId="77777777" w:rsidTr="00D56337">
        <w:tc>
          <w:tcPr>
            <w:tcW w:w="8080" w:type="dxa"/>
          </w:tcPr>
          <w:p w14:paraId="34D016F7"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Exceptional use of social media and connectivity</w:t>
            </w:r>
          </w:p>
        </w:tc>
        <w:tc>
          <w:tcPr>
            <w:tcW w:w="567" w:type="dxa"/>
          </w:tcPr>
          <w:p w14:paraId="2E0DE35D" w14:textId="77777777" w:rsidR="009F5F01" w:rsidRDefault="009F5F01" w:rsidP="00941DF8">
            <w:pPr>
              <w:spacing w:line="276" w:lineRule="auto"/>
            </w:pPr>
          </w:p>
        </w:tc>
        <w:tc>
          <w:tcPr>
            <w:tcW w:w="599" w:type="dxa"/>
          </w:tcPr>
          <w:p w14:paraId="65D83442" w14:textId="77777777" w:rsidR="009F5F01" w:rsidRDefault="009F5F01" w:rsidP="00941DF8">
            <w:pPr>
              <w:spacing w:line="276" w:lineRule="auto"/>
            </w:pPr>
          </w:p>
        </w:tc>
        <w:tc>
          <w:tcPr>
            <w:tcW w:w="4930" w:type="dxa"/>
          </w:tcPr>
          <w:p w14:paraId="3259C123" w14:textId="77777777" w:rsidR="009F5F01" w:rsidRDefault="009F5F01" w:rsidP="00941DF8">
            <w:pPr>
              <w:spacing w:line="276" w:lineRule="auto"/>
            </w:pPr>
          </w:p>
        </w:tc>
      </w:tr>
      <w:tr w:rsidR="009F5F01" w14:paraId="7F846637" w14:textId="77777777" w:rsidTr="00D56337">
        <w:tc>
          <w:tcPr>
            <w:tcW w:w="8080" w:type="dxa"/>
          </w:tcPr>
          <w:p w14:paraId="6993CD44"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Leading the way in community involvement / ownership</w:t>
            </w:r>
          </w:p>
        </w:tc>
        <w:tc>
          <w:tcPr>
            <w:tcW w:w="567" w:type="dxa"/>
          </w:tcPr>
          <w:p w14:paraId="6636A170" w14:textId="77777777" w:rsidR="009F5F01" w:rsidRDefault="009F5F01" w:rsidP="00941DF8">
            <w:pPr>
              <w:spacing w:line="276" w:lineRule="auto"/>
            </w:pPr>
          </w:p>
        </w:tc>
        <w:tc>
          <w:tcPr>
            <w:tcW w:w="599" w:type="dxa"/>
          </w:tcPr>
          <w:p w14:paraId="58DC2991" w14:textId="77777777" w:rsidR="009F5F01" w:rsidRDefault="009F5F01" w:rsidP="00941DF8">
            <w:pPr>
              <w:spacing w:line="276" w:lineRule="auto"/>
            </w:pPr>
          </w:p>
        </w:tc>
        <w:tc>
          <w:tcPr>
            <w:tcW w:w="4930" w:type="dxa"/>
          </w:tcPr>
          <w:p w14:paraId="11337E63" w14:textId="77777777" w:rsidR="009F5F01" w:rsidRDefault="009F5F01" w:rsidP="00941DF8">
            <w:pPr>
              <w:spacing w:line="276" w:lineRule="auto"/>
            </w:pPr>
          </w:p>
        </w:tc>
      </w:tr>
      <w:tr w:rsidR="009F5F01" w14:paraId="45069095" w14:textId="77777777" w:rsidTr="00D56337">
        <w:tc>
          <w:tcPr>
            <w:tcW w:w="8080" w:type="dxa"/>
          </w:tcPr>
          <w:p w14:paraId="15524C69" w14:textId="77777777" w:rsidR="009F5F01" w:rsidRPr="00D862C5" w:rsidRDefault="009F5F01" w:rsidP="009F5F01">
            <w:pPr>
              <w:pStyle w:val="ListParagraph"/>
              <w:numPr>
                <w:ilvl w:val="0"/>
                <w:numId w:val="16"/>
              </w:numPr>
              <w:spacing w:after="0"/>
              <w:rPr>
                <w:rFonts w:ascii="Calibri" w:eastAsia="Calibri" w:hAnsi="Calibri"/>
              </w:rPr>
            </w:pPr>
            <w:r w:rsidRPr="00D862C5">
              <w:rPr>
                <w:rFonts w:ascii="Calibri" w:eastAsia="Calibri" w:hAnsi="Calibri"/>
              </w:rPr>
              <w:t>Partner with organisations with whom you have synergy to develop use</w:t>
            </w:r>
          </w:p>
        </w:tc>
        <w:tc>
          <w:tcPr>
            <w:tcW w:w="567" w:type="dxa"/>
          </w:tcPr>
          <w:p w14:paraId="114A1883" w14:textId="77777777" w:rsidR="009F5F01" w:rsidRDefault="009F5F01" w:rsidP="00941DF8">
            <w:pPr>
              <w:spacing w:line="276" w:lineRule="auto"/>
            </w:pPr>
          </w:p>
        </w:tc>
        <w:tc>
          <w:tcPr>
            <w:tcW w:w="599" w:type="dxa"/>
          </w:tcPr>
          <w:p w14:paraId="629B0E30" w14:textId="77777777" w:rsidR="009F5F01" w:rsidRDefault="009F5F01" w:rsidP="00941DF8">
            <w:pPr>
              <w:spacing w:line="276" w:lineRule="auto"/>
            </w:pPr>
          </w:p>
        </w:tc>
        <w:tc>
          <w:tcPr>
            <w:tcW w:w="4930" w:type="dxa"/>
          </w:tcPr>
          <w:p w14:paraId="717C34E8" w14:textId="77777777" w:rsidR="009F5F01" w:rsidRDefault="009F5F01" w:rsidP="00941DF8">
            <w:pPr>
              <w:spacing w:line="276" w:lineRule="auto"/>
            </w:pPr>
          </w:p>
        </w:tc>
      </w:tr>
      <w:tr w:rsidR="009F5F01" w14:paraId="5988D124" w14:textId="77777777" w:rsidTr="00D56337">
        <w:tc>
          <w:tcPr>
            <w:tcW w:w="8080" w:type="dxa"/>
          </w:tcPr>
          <w:p w14:paraId="4BEECB15" w14:textId="77777777" w:rsidR="009F5F01" w:rsidRPr="00C14DE9" w:rsidRDefault="009F5F01" w:rsidP="00941DF8">
            <w:pPr>
              <w:spacing w:line="276" w:lineRule="auto"/>
              <w:rPr>
                <w:rFonts w:ascii="Calibri" w:eastAsia="Calibri" w:hAnsi="Calibri" w:cs="Times New Roman"/>
              </w:rPr>
            </w:pPr>
            <w:r w:rsidRPr="004525A9">
              <w:rPr>
                <w:rFonts w:ascii="Calibri" w:eastAsia="Calibri" w:hAnsi="Calibri" w:cs="Times New Roman"/>
                <w:b/>
                <w:bCs/>
              </w:rPr>
              <w:t>Self-supporting</w:t>
            </w:r>
          </w:p>
        </w:tc>
        <w:tc>
          <w:tcPr>
            <w:tcW w:w="567" w:type="dxa"/>
          </w:tcPr>
          <w:p w14:paraId="22F1C942" w14:textId="77777777" w:rsidR="009F5F01" w:rsidRDefault="009F5F01" w:rsidP="00941DF8">
            <w:pPr>
              <w:spacing w:line="276" w:lineRule="auto"/>
            </w:pPr>
          </w:p>
        </w:tc>
        <w:tc>
          <w:tcPr>
            <w:tcW w:w="599" w:type="dxa"/>
          </w:tcPr>
          <w:p w14:paraId="30C2C0A5" w14:textId="77777777" w:rsidR="009F5F01" w:rsidRDefault="009F5F01" w:rsidP="00941DF8">
            <w:pPr>
              <w:spacing w:line="276" w:lineRule="auto"/>
            </w:pPr>
          </w:p>
        </w:tc>
        <w:tc>
          <w:tcPr>
            <w:tcW w:w="4930" w:type="dxa"/>
          </w:tcPr>
          <w:p w14:paraId="3A654159" w14:textId="77777777" w:rsidR="009F5F01" w:rsidRDefault="009F5F01" w:rsidP="00941DF8">
            <w:pPr>
              <w:spacing w:line="276" w:lineRule="auto"/>
            </w:pPr>
          </w:p>
        </w:tc>
      </w:tr>
      <w:tr w:rsidR="009F5F01" w14:paraId="314EE490" w14:textId="77777777" w:rsidTr="00D56337">
        <w:tc>
          <w:tcPr>
            <w:tcW w:w="8080" w:type="dxa"/>
          </w:tcPr>
          <w:p w14:paraId="70CC3BCD" w14:textId="77777777" w:rsidR="009F5F01" w:rsidRPr="00D862C5" w:rsidRDefault="009F5F01" w:rsidP="009F5F01">
            <w:pPr>
              <w:pStyle w:val="ListParagraph"/>
              <w:numPr>
                <w:ilvl w:val="0"/>
                <w:numId w:val="17"/>
              </w:numPr>
              <w:spacing w:after="0"/>
              <w:rPr>
                <w:rFonts w:ascii="Calibri" w:eastAsia="Calibri" w:hAnsi="Calibri"/>
              </w:rPr>
            </w:pPr>
            <w:r w:rsidRPr="00D862C5">
              <w:rPr>
                <w:rFonts w:ascii="Calibri" w:eastAsia="Calibri" w:hAnsi="Calibri"/>
              </w:rPr>
              <w:t>Active and ongoing engagement with its host community</w:t>
            </w:r>
          </w:p>
        </w:tc>
        <w:tc>
          <w:tcPr>
            <w:tcW w:w="567" w:type="dxa"/>
          </w:tcPr>
          <w:p w14:paraId="661F0CA0" w14:textId="77777777" w:rsidR="009F5F01" w:rsidRDefault="009F5F01" w:rsidP="00941DF8">
            <w:pPr>
              <w:spacing w:line="276" w:lineRule="auto"/>
            </w:pPr>
          </w:p>
        </w:tc>
        <w:tc>
          <w:tcPr>
            <w:tcW w:w="599" w:type="dxa"/>
          </w:tcPr>
          <w:p w14:paraId="5034385B" w14:textId="77777777" w:rsidR="009F5F01" w:rsidRDefault="009F5F01" w:rsidP="00941DF8">
            <w:pPr>
              <w:spacing w:line="276" w:lineRule="auto"/>
            </w:pPr>
          </w:p>
        </w:tc>
        <w:tc>
          <w:tcPr>
            <w:tcW w:w="4930" w:type="dxa"/>
          </w:tcPr>
          <w:p w14:paraId="7E62D9EA" w14:textId="77777777" w:rsidR="009F5F01" w:rsidRDefault="009F5F01" w:rsidP="00941DF8">
            <w:pPr>
              <w:spacing w:line="276" w:lineRule="auto"/>
            </w:pPr>
          </w:p>
        </w:tc>
      </w:tr>
      <w:tr w:rsidR="009F5F01" w14:paraId="7101D46C" w14:textId="77777777" w:rsidTr="00D56337">
        <w:tc>
          <w:tcPr>
            <w:tcW w:w="8080" w:type="dxa"/>
          </w:tcPr>
          <w:p w14:paraId="3AA33A36" w14:textId="77777777" w:rsidR="009F5F01" w:rsidRPr="00D862C5" w:rsidRDefault="009F5F01" w:rsidP="009F5F01">
            <w:pPr>
              <w:pStyle w:val="ListParagraph"/>
              <w:numPr>
                <w:ilvl w:val="0"/>
                <w:numId w:val="17"/>
              </w:numPr>
              <w:spacing w:after="0"/>
              <w:rPr>
                <w:rFonts w:ascii="Calibri" w:eastAsia="Calibri" w:hAnsi="Calibri"/>
              </w:rPr>
            </w:pPr>
            <w:r w:rsidRPr="004525A9">
              <w:t>Well organised and informed involvement by congregation / trustees</w:t>
            </w:r>
          </w:p>
        </w:tc>
        <w:tc>
          <w:tcPr>
            <w:tcW w:w="567" w:type="dxa"/>
          </w:tcPr>
          <w:p w14:paraId="22FCF18D" w14:textId="77777777" w:rsidR="009F5F01" w:rsidRDefault="009F5F01" w:rsidP="00941DF8">
            <w:pPr>
              <w:spacing w:line="276" w:lineRule="auto"/>
            </w:pPr>
          </w:p>
        </w:tc>
        <w:tc>
          <w:tcPr>
            <w:tcW w:w="599" w:type="dxa"/>
          </w:tcPr>
          <w:p w14:paraId="5CCB7015" w14:textId="77777777" w:rsidR="009F5F01" w:rsidRDefault="009F5F01" w:rsidP="00941DF8">
            <w:pPr>
              <w:spacing w:line="276" w:lineRule="auto"/>
            </w:pPr>
          </w:p>
        </w:tc>
        <w:tc>
          <w:tcPr>
            <w:tcW w:w="4930" w:type="dxa"/>
          </w:tcPr>
          <w:p w14:paraId="0397C8DF" w14:textId="77777777" w:rsidR="009F5F01" w:rsidRDefault="009F5F01" w:rsidP="00941DF8">
            <w:pPr>
              <w:spacing w:line="276" w:lineRule="auto"/>
            </w:pPr>
          </w:p>
        </w:tc>
      </w:tr>
      <w:tr w:rsidR="009F5F01" w14:paraId="784D8936" w14:textId="77777777" w:rsidTr="00D56337">
        <w:tc>
          <w:tcPr>
            <w:tcW w:w="8080" w:type="dxa"/>
          </w:tcPr>
          <w:p w14:paraId="6E3F2306" w14:textId="77777777" w:rsidR="009F5F01" w:rsidRPr="00D862C5" w:rsidRDefault="009F5F01" w:rsidP="009F5F01">
            <w:pPr>
              <w:pStyle w:val="ListParagraph"/>
              <w:numPr>
                <w:ilvl w:val="0"/>
                <w:numId w:val="17"/>
              </w:numPr>
              <w:spacing w:after="0"/>
              <w:rPr>
                <w:rFonts w:ascii="Calibri" w:eastAsia="Calibri" w:hAnsi="Calibri"/>
              </w:rPr>
            </w:pPr>
            <w:r w:rsidRPr="004525A9">
              <w:t>Strong financial planning</w:t>
            </w:r>
          </w:p>
        </w:tc>
        <w:tc>
          <w:tcPr>
            <w:tcW w:w="567" w:type="dxa"/>
          </w:tcPr>
          <w:p w14:paraId="072F9DAF" w14:textId="77777777" w:rsidR="009F5F01" w:rsidRDefault="009F5F01" w:rsidP="00941DF8">
            <w:pPr>
              <w:spacing w:line="276" w:lineRule="auto"/>
            </w:pPr>
          </w:p>
        </w:tc>
        <w:tc>
          <w:tcPr>
            <w:tcW w:w="599" w:type="dxa"/>
          </w:tcPr>
          <w:p w14:paraId="48C109D5" w14:textId="77777777" w:rsidR="009F5F01" w:rsidRDefault="009F5F01" w:rsidP="00941DF8">
            <w:pPr>
              <w:spacing w:line="276" w:lineRule="auto"/>
            </w:pPr>
          </w:p>
        </w:tc>
        <w:tc>
          <w:tcPr>
            <w:tcW w:w="4930" w:type="dxa"/>
          </w:tcPr>
          <w:p w14:paraId="30A30041" w14:textId="77777777" w:rsidR="009F5F01" w:rsidRDefault="009F5F01" w:rsidP="00941DF8">
            <w:pPr>
              <w:spacing w:line="276" w:lineRule="auto"/>
            </w:pPr>
          </w:p>
        </w:tc>
      </w:tr>
      <w:tr w:rsidR="009F5F01" w14:paraId="616272E9" w14:textId="77777777" w:rsidTr="00D56337">
        <w:tc>
          <w:tcPr>
            <w:tcW w:w="8080" w:type="dxa"/>
          </w:tcPr>
          <w:p w14:paraId="5195E762" w14:textId="77777777" w:rsidR="009F5F01" w:rsidRPr="00D862C5" w:rsidRDefault="009F5F01" w:rsidP="009F5F01">
            <w:pPr>
              <w:pStyle w:val="ListParagraph"/>
              <w:numPr>
                <w:ilvl w:val="0"/>
                <w:numId w:val="17"/>
              </w:numPr>
              <w:spacing w:after="0"/>
              <w:rPr>
                <w:rFonts w:ascii="Calibri" w:eastAsia="Calibri" w:hAnsi="Calibri"/>
              </w:rPr>
            </w:pPr>
            <w:r w:rsidRPr="004525A9">
              <w:t>Appropriate balance of giving, fund raising and trading</w:t>
            </w:r>
          </w:p>
        </w:tc>
        <w:tc>
          <w:tcPr>
            <w:tcW w:w="567" w:type="dxa"/>
          </w:tcPr>
          <w:p w14:paraId="7EDA83B9" w14:textId="77777777" w:rsidR="009F5F01" w:rsidRDefault="009F5F01" w:rsidP="00941DF8">
            <w:pPr>
              <w:spacing w:line="276" w:lineRule="auto"/>
            </w:pPr>
          </w:p>
        </w:tc>
        <w:tc>
          <w:tcPr>
            <w:tcW w:w="599" w:type="dxa"/>
          </w:tcPr>
          <w:p w14:paraId="1FFC4A58" w14:textId="77777777" w:rsidR="009F5F01" w:rsidRDefault="009F5F01" w:rsidP="00941DF8">
            <w:pPr>
              <w:spacing w:line="276" w:lineRule="auto"/>
            </w:pPr>
          </w:p>
        </w:tc>
        <w:tc>
          <w:tcPr>
            <w:tcW w:w="4930" w:type="dxa"/>
          </w:tcPr>
          <w:p w14:paraId="2CBCC871" w14:textId="77777777" w:rsidR="009F5F01" w:rsidRDefault="009F5F01" w:rsidP="00941DF8">
            <w:pPr>
              <w:spacing w:line="276" w:lineRule="auto"/>
            </w:pPr>
          </w:p>
        </w:tc>
      </w:tr>
      <w:tr w:rsidR="009F5F01" w14:paraId="7BCD92AE" w14:textId="77777777" w:rsidTr="00D56337">
        <w:tc>
          <w:tcPr>
            <w:tcW w:w="8080" w:type="dxa"/>
          </w:tcPr>
          <w:p w14:paraId="18DF4903" w14:textId="77777777" w:rsidR="009F5F01" w:rsidRPr="004525A9" w:rsidRDefault="009F5F01" w:rsidP="009F5F01">
            <w:pPr>
              <w:pStyle w:val="ListParagraph"/>
              <w:numPr>
                <w:ilvl w:val="0"/>
                <w:numId w:val="17"/>
              </w:numPr>
              <w:spacing w:after="0"/>
            </w:pPr>
            <w:r>
              <w:t>Keeping abreast and taking advantage of all appropriate grant funding</w:t>
            </w:r>
          </w:p>
        </w:tc>
        <w:tc>
          <w:tcPr>
            <w:tcW w:w="567" w:type="dxa"/>
          </w:tcPr>
          <w:p w14:paraId="4900AEF0" w14:textId="77777777" w:rsidR="009F5F01" w:rsidRDefault="009F5F01" w:rsidP="00941DF8">
            <w:pPr>
              <w:spacing w:line="276" w:lineRule="auto"/>
            </w:pPr>
          </w:p>
        </w:tc>
        <w:tc>
          <w:tcPr>
            <w:tcW w:w="599" w:type="dxa"/>
          </w:tcPr>
          <w:p w14:paraId="3A440587" w14:textId="77777777" w:rsidR="009F5F01" w:rsidRDefault="009F5F01" w:rsidP="00941DF8">
            <w:pPr>
              <w:spacing w:line="276" w:lineRule="auto"/>
            </w:pPr>
          </w:p>
        </w:tc>
        <w:tc>
          <w:tcPr>
            <w:tcW w:w="4930" w:type="dxa"/>
          </w:tcPr>
          <w:p w14:paraId="1226F68F" w14:textId="77777777" w:rsidR="009F5F01" w:rsidRDefault="009F5F01" w:rsidP="00941DF8">
            <w:pPr>
              <w:spacing w:line="276" w:lineRule="auto"/>
            </w:pPr>
          </w:p>
        </w:tc>
      </w:tr>
    </w:tbl>
    <w:p w14:paraId="6083C8F4" w14:textId="33F4A449" w:rsidR="009F5F01" w:rsidRDefault="009F5F01" w:rsidP="009F5F01"/>
    <w:p w14:paraId="4B4F50DF" w14:textId="3CDE585F" w:rsidR="008F3590" w:rsidRDefault="008F3590">
      <w:r>
        <w:br w:type="page"/>
      </w:r>
    </w:p>
    <w:p w14:paraId="38F11ACA" w14:textId="36977CD7" w:rsidR="008F3590" w:rsidRPr="005D183C" w:rsidRDefault="00A56B2F" w:rsidP="009F5F01">
      <w:pPr>
        <w:rPr>
          <w:b/>
          <w:bCs/>
          <w:color w:val="7030A0"/>
          <w:sz w:val="24"/>
          <w:szCs w:val="24"/>
        </w:rPr>
      </w:pPr>
      <w:r w:rsidRPr="005D183C">
        <w:rPr>
          <w:b/>
          <w:bCs/>
          <w:color w:val="7030A0"/>
          <w:sz w:val="24"/>
          <w:szCs w:val="24"/>
        </w:rPr>
        <w:lastRenderedPageBreak/>
        <w:t>Consider</w:t>
      </w:r>
      <w:r w:rsidRPr="005D183C">
        <w:rPr>
          <w:color w:val="7030A0"/>
          <w:sz w:val="24"/>
          <w:szCs w:val="24"/>
        </w:rPr>
        <w:t xml:space="preserve"> </w:t>
      </w:r>
      <w:r w:rsidRPr="005D183C">
        <w:rPr>
          <w:b/>
          <w:bCs/>
          <w:color w:val="7030A0"/>
          <w:sz w:val="24"/>
          <w:szCs w:val="24"/>
        </w:rPr>
        <w:t>what changes</w:t>
      </w:r>
      <w:r w:rsidR="000F6017" w:rsidRPr="005D183C">
        <w:rPr>
          <w:b/>
          <w:bCs/>
          <w:color w:val="7030A0"/>
          <w:sz w:val="24"/>
          <w:szCs w:val="24"/>
        </w:rPr>
        <w:t xml:space="preserve"> and additions are required to your buildings.</w:t>
      </w:r>
    </w:p>
    <w:p w14:paraId="2DF9D711" w14:textId="4EBA4E47" w:rsidR="00705899" w:rsidRDefault="00705899" w:rsidP="009F5F01">
      <w:r>
        <w:t xml:space="preserve">Working methodically through what </w:t>
      </w:r>
      <w:r w:rsidR="007A6603">
        <w:t>the</w:t>
      </w:r>
      <w:r w:rsidR="00A057FA">
        <w:t xml:space="preserve"> building </w:t>
      </w:r>
      <w:proofErr w:type="gramStart"/>
      <w:r w:rsidR="00A057FA">
        <w:t>actually needs</w:t>
      </w:r>
      <w:proofErr w:type="gramEnd"/>
      <w:r w:rsidR="00A057FA">
        <w:t xml:space="preserve"> to </w:t>
      </w:r>
      <w:r w:rsidR="00B74CB4">
        <w:t xml:space="preserve">enable your </w:t>
      </w:r>
      <w:proofErr w:type="gramStart"/>
      <w:r w:rsidR="00B74CB4">
        <w:t>vision</w:t>
      </w:r>
      <w:r w:rsidR="001242C8">
        <w:t>,</w:t>
      </w:r>
      <w:proofErr w:type="gramEnd"/>
      <w:r w:rsidR="00B74CB4">
        <w:t xml:space="preserve"> will be</w:t>
      </w:r>
      <w:r w:rsidR="001242C8">
        <w:t>come</w:t>
      </w:r>
      <w:r w:rsidR="00B74CB4">
        <w:t xml:space="preserve"> the basis of your plan</w:t>
      </w:r>
      <w:r w:rsidR="001242C8">
        <w:t>,</w:t>
      </w:r>
      <w:r w:rsidR="00471A92">
        <w:t xml:space="preserve"> and along with any consultation</w:t>
      </w:r>
      <w:r w:rsidR="009546F4">
        <w:t xml:space="preserve"> you carried out</w:t>
      </w:r>
      <w:r w:rsidR="009F35C0">
        <w:t>,</w:t>
      </w:r>
      <w:r w:rsidR="009546F4">
        <w:t xml:space="preserve"> </w:t>
      </w:r>
      <w:r w:rsidR="009F35C0">
        <w:t xml:space="preserve">will </w:t>
      </w:r>
      <w:r w:rsidR="00F50A79">
        <w:t>help you in producing the</w:t>
      </w:r>
      <w:r w:rsidR="009546F4">
        <w:t xml:space="preserve"> ‘statement</w:t>
      </w:r>
      <w:r w:rsidR="00F50A79">
        <w:t>s</w:t>
      </w:r>
      <w:r w:rsidR="009546F4">
        <w:t xml:space="preserve"> of need</w:t>
      </w:r>
      <w:r w:rsidR="00F50A79">
        <w:t xml:space="preserve">’ you will require for </w:t>
      </w:r>
      <w:r w:rsidR="00FB74EE">
        <w:t>faculties and funders.</w:t>
      </w:r>
    </w:p>
    <w:p w14:paraId="2F4A9E76" w14:textId="6C1DC99C" w:rsidR="009F5F01" w:rsidRDefault="00567A04">
      <w:pPr>
        <w:rPr>
          <w:lang w:val="en-GB"/>
        </w:rPr>
      </w:pPr>
      <w:r>
        <w:rPr>
          <w:lang w:val="en-GB"/>
        </w:rPr>
        <w:t xml:space="preserve">Simply </w:t>
      </w:r>
      <w:r w:rsidR="00D50ECB">
        <w:rPr>
          <w:lang w:val="en-GB"/>
        </w:rPr>
        <w:t>go back through the</w:t>
      </w:r>
      <w:r w:rsidR="00D764A2">
        <w:rPr>
          <w:lang w:val="en-GB"/>
        </w:rPr>
        <w:t xml:space="preserve"> </w:t>
      </w:r>
      <w:r w:rsidR="0001207D">
        <w:rPr>
          <w:lang w:val="en-GB"/>
        </w:rPr>
        <w:t>tables</w:t>
      </w:r>
      <w:r w:rsidR="00F9694B">
        <w:rPr>
          <w:lang w:val="en-GB"/>
        </w:rPr>
        <w:t>.</w:t>
      </w:r>
      <w:r w:rsidR="00D764A2">
        <w:rPr>
          <w:lang w:val="en-GB"/>
        </w:rPr>
        <w:t xml:space="preserve"> and if </w:t>
      </w:r>
      <w:r w:rsidR="000F4FF3">
        <w:rPr>
          <w:lang w:val="en-GB"/>
        </w:rPr>
        <w:t xml:space="preserve">your activities </w:t>
      </w:r>
      <w:r w:rsidR="00C91C7B">
        <w:rPr>
          <w:lang w:val="en-GB"/>
        </w:rPr>
        <w:t>require a</w:t>
      </w:r>
      <w:r w:rsidR="008F6900">
        <w:rPr>
          <w:lang w:val="en-GB"/>
        </w:rPr>
        <w:t>n attribute</w:t>
      </w:r>
      <w:r w:rsidR="00C91C7B">
        <w:rPr>
          <w:lang w:val="en-GB"/>
        </w:rPr>
        <w:t xml:space="preserve"> that you hav</w:t>
      </w:r>
      <w:r w:rsidR="004F4838">
        <w:rPr>
          <w:lang w:val="en-GB"/>
        </w:rPr>
        <w:t xml:space="preserve">e identified as missing, say why it is needed in the </w:t>
      </w:r>
      <w:proofErr w:type="gramStart"/>
      <w:r w:rsidR="004F4838">
        <w:rPr>
          <w:lang w:val="en-GB"/>
        </w:rPr>
        <w:t>comments</w:t>
      </w:r>
      <w:proofErr w:type="gramEnd"/>
      <w:r w:rsidR="004F4838">
        <w:rPr>
          <w:lang w:val="en-GB"/>
        </w:rPr>
        <w:t xml:space="preserve"> column</w:t>
      </w:r>
      <w:r w:rsidR="0067587B">
        <w:rPr>
          <w:lang w:val="en-GB"/>
        </w:rPr>
        <w:t xml:space="preserve"> – you may wish to divide</w:t>
      </w:r>
      <w:r w:rsidR="008D4C11">
        <w:rPr>
          <w:lang w:val="en-GB"/>
        </w:rPr>
        <w:t xml:space="preserve"> into</w:t>
      </w:r>
      <w:r w:rsidR="0067587B">
        <w:rPr>
          <w:lang w:val="en-GB"/>
        </w:rPr>
        <w:t xml:space="preserve"> </w:t>
      </w:r>
      <w:r w:rsidR="007A038F">
        <w:rPr>
          <w:lang w:val="en-GB"/>
        </w:rPr>
        <w:t>essential or ideal, as th</w:t>
      </w:r>
      <w:r w:rsidR="00AC61C4">
        <w:rPr>
          <w:lang w:val="en-GB"/>
        </w:rPr>
        <w:t>is</w:t>
      </w:r>
      <w:r w:rsidR="007A038F">
        <w:rPr>
          <w:lang w:val="en-GB"/>
        </w:rPr>
        <w:t xml:space="preserve"> will help with prioritising </w:t>
      </w:r>
      <w:r w:rsidR="00282084">
        <w:rPr>
          <w:lang w:val="en-GB"/>
        </w:rPr>
        <w:t>your</w:t>
      </w:r>
      <w:r w:rsidR="00F9694B">
        <w:rPr>
          <w:lang w:val="en-GB"/>
        </w:rPr>
        <w:t xml:space="preserve"> programme of work.</w:t>
      </w:r>
    </w:p>
    <w:p w14:paraId="1E8B01B6" w14:textId="07AC0073" w:rsidR="00767666" w:rsidRPr="00A53D6F" w:rsidRDefault="00767666">
      <w:pPr>
        <w:rPr>
          <w:b/>
          <w:bCs/>
          <w:color w:val="7030A0"/>
          <w:sz w:val="24"/>
          <w:szCs w:val="24"/>
        </w:rPr>
      </w:pPr>
      <w:r w:rsidRPr="00A53D6F">
        <w:rPr>
          <w:b/>
          <w:bCs/>
          <w:color w:val="7030A0"/>
          <w:sz w:val="24"/>
          <w:szCs w:val="24"/>
        </w:rPr>
        <w:t xml:space="preserve">Create </w:t>
      </w:r>
      <w:r w:rsidR="00A53D6F" w:rsidRPr="00A53D6F">
        <w:rPr>
          <w:b/>
          <w:bCs/>
          <w:color w:val="7030A0"/>
          <w:sz w:val="24"/>
          <w:szCs w:val="24"/>
        </w:rPr>
        <w:t>a development plan.</w:t>
      </w:r>
    </w:p>
    <w:p w14:paraId="22C53AC3" w14:textId="1ADB8ADC" w:rsidR="00A53D6F" w:rsidRDefault="00604F10">
      <w:pPr>
        <w:rPr>
          <w:lang w:val="en-GB"/>
        </w:rPr>
      </w:pPr>
      <w:r>
        <w:rPr>
          <w:lang w:val="en-GB"/>
        </w:rPr>
        <w:t xml:space="preserve">There are a hundred and one different </w:t>
      </w:r>
      <w:r w:rsidR="00503824">
        <w:rPr>
          <w:lang w:val="en-GB"/>
        </w:rPr>
        <w:t>templates for this step and not all of them will be proportionate to your needs</w:t>
      </w:r>
      <w:r w:rsidR="00766050">
        <w:rPr>
          <w:lang w:val="en-GB"/>
        </w:rPr>
        <w:t>.</w:t>
      </w:r>
    </w:p>
    <w:p w14:paraId="29C3932F" w14:textId="348835B3" w:rsidR="00766050" w:rsidRDefault="00766050" w:rsidP="00766050">
      <w:pPr>
        <w:rPr>
          <w:lang w:val="en-GB"/>
        </w:rPr>
      </w:pPr>
      <w:r>
        <w:rPr>
          <w:lang w:val="en-GB"/>
        </w:rPr>
        <w:t>It is entirely possible that you will discover that your buildings effectiveness falls short of what your vison entails, and in some cases, you may have to literally ‘think outside of the box’.  You may also wonder whether the cost benefit of changes to your building’s effectiveness is too high</w:t>
      </w:r>
      <w:r w:rsidR="0040114D">
        <w:rPr>
          <w:lang w:val="en-GB"/>
        </w:rPr>
        <w:t>,</w:t>
      </w:r>
      <w:r>
        <w:rPr>
          <w:lang w:val="en-GB"/>
        </w:rPr>
        <w:t xml:space="preserve"> or that compromises you may need to make are too </w:t>
      </w:r>
      <w:r w:rsidR="00CD24E7">
        <w:rPr>
          <w:lang w:val="en-GB"/>
        </w:rPr>
        <w:t>restrictive</w:t>
      </w:r>
      <w:r>
        <w:rPr>
          <w:lang w:val="en-GB"/>
        </w:rPr>
        <w:t>.</w:t>
      </w:r>
    </w:p>
    <w:p w14:paraId="736AE645" w14:textId="404A8210" w:rsidR="00766050" w:rsidRDefault="00E55E9B">
      <w:pPr>
        <w:rPr>
          <w:lang w:val="en-GB"/>
        </w:rPr>
      </w:pPr>
      <w:r>
        <w:rPr>
          <w:lang w:val="en-GB"/>
        </w:rPr>
        <w:t>In some cases, the most positive way forward for the building</w:t>
      </w:r>
      <w:r w:rsidR="00CD24E7">
        <w:rPr>
          <w:lang w:val="en-GB"/>
        </w:rPr>
        <w:t>,</w:t>
      </w:r>
      <w:r>
        <w:rPr>
          <w:lang w:val="en-GB"/>
        </w:rPr>
        <w:t xml:space="preserve"> will </w:t>
      </w:r>
      <w:r w:rsidR="00BA1A47">
        <w:rPr>
          <w:lang w:val="en-GB"/>
        </w:rPr>
        <w:t xml:space="preserve">be in the service of another </w:t>
      </w:r>
      <w:r w:rsidR="00BB7884">
        <w:rPr>
          <w:lang w:val="en-GB"/>
        </w:rPr>
        <w:t>vision and that might be a</w:t>
      </w:r>
      <w:r w:rsidR="005724B8">
        <w:rPr>
          <w:lang w:val="en-GB"/>
        </w:rPr>
        <w:t xml:space="preserve"> great sadness and </w:t>
      </w:r>
      <w:r w:rsidR="00BB7884">
        <w:rPr>
          <w:lang w:val="en-GB"/>
        </w:rPr>
        <w:t>rel</w:t>
      </w:r>
      <w:r w:rsidR="005724B8">
        <w:rPr>
          <w:lang w:val="en-GB"/>
        </w:rPr>
        <w:t>ief all in one go.</w:t>
      </w:r>
      <w:r w:rsidR="00D96F10">
        <w:rPr>
          <w:lang w:val="en-GB"/>
        </w:rPr>
        <w:t xml:space="preserve">  </w:t>
      </w:r>
      <w:r w:rsidR="000E0FBC">
        <w:rPr>
          <w:lang w:val="en-GB"/>
        </w:rPr>
        <w:t xml:space="preserve">There are numerous examples of churches that have found a </w:t>
      </w:r>
      <w:r w:rsidR="0034118B">
        <w:rPr>
          <w:lang w:val="en-GB"/>
        </w:rPr>
        <w:t xml:space="preserve">new lease of life whilst enabling </w:t>
      </w:r>
      <w:r w:rsidR="009C7FC2">
        <w:rPr>
          <w:lang w:val="en-GB"/>
        </w:rPr>
        <w:t>some forms of Christian worship to be maintained.</w:t>
      </w:r>
      <w:r w:rsidR="000C78E8">
        <w:rPr>
          <w:lang w:val="en-GB"/>
        </w:rPr>
        <w:t xml:space="preserve">  In some cases</w:t>
      </w:r>
      <w:r w:rsidR="00FE6D2E">
        <w:rPr>
          <w:lang w:val="en-GB"/>
        </w:rPr>
        <w:t>,</w:t>
      </w:r>
      <w:r w:rsidR="000C78E8">
        <w:rPr>
          <w:lang w:val="en-GB"/>
        </w:rPr>
        <w:t xml:space="preserve"> there will be a multi-parish benefice</w:t>
      </w:r>
      <w:r w:rsidR="00E52017">
        <w:rPr>
          <w:lang w:val="en-GB"/>
        </w:rPr>
        <w:t xml:space="preserve"> where repurposing one building </w:t>
      </w:r>
      <w:r w:rsidR="008431F6">
        <w:rPr>
          <w:lang w:val="en-GB"/>
        </w:rPr>
        <w:t xml:space="preserve">will better enable the Christian mission and ministry to </w:t>
      </w:r>
      <w:r w:rsidR="00152136">
        <w:rPr>
          <w:lang w:val="en-GB"/>
        </w:rPr>
        <w:t>continue more sustainably from the other(s).</w:t>
      </w:r>
    </w:p>
    <w:p w14:paraId="7E606FBF" w14:textId="53C0294A" w:rsidR="009120CB" w:rsidRDefault="009120CB">
      <w:pPr>
        <w:rPr>
          <w:lang w:val="en-GB"/>
        </w:rPr>
      </w:pPr>
      <w:r>
        <w:rPr>
          <w:lang w:val="en-GB"/>
        </w:rPr>
        <w:t xml:space="preserve">There’s a considerable amount of talk about building status (much of this focussing on what is </w:t>
      </w:r>
      <w:r w:rsidR="00A051AD">
        <w:rPr>
          <w:lang w:val="en-GB"/>
        </w:rPr>
        <w:t>colloquially referred to as the Festival model)</w:t>
      </w:r>
      <w:r w:rsidR="00F47557">
        <w:rPr>
          <w:lang w:val="en-GB"/>
        </w:rPr>
        <w:t xml:space="preserve">, and it may be that </w:t>
      </w:r>
      <w:r w:rsidR="00026032">
        <w:rPr>
          <w:lang w:val="en-GB"/>
        </w:rPr>
        <w:t>you develop your building in all sorts of ways to meet a variety of needs, but in the end</w:t>
      </w:r>
      <w:r w:rsidR="001705EF">
        <w:rPr>
          <w:lang w:val="en-GB"/>
        </w:rPr>
        <w:t>,</w:t>
      </w:r>
      <w:r w:rsidR="00026032">
        <w:rPr>
          <w:lang w:val="en-GB"/>
        </w:rPr>
        <w:t xml:space="preserve"> </w:t>
      </w:r>
      <w:r w:rsidR="007B4C93">
        <w:rPr>
          <w:lang w:val="en-GB"/>
        </w:rPr>
        <w:t xml:space="preserve">a Local Building Development Plan </w:t>
      </w:r>
      <w:r w:rsidR="004E7636">
        <w:rPr>
          <w:lang w:val="en-GB"/>
        </w:rPr>
        <w:t xml:space="preserve">must support the </w:t>
      </w:r>
      <w:r w:rsidR="003E1CDC">
        <w:rPr>
          <w:lang w:val="en-GB"/>
        </w:rPr>
        <w:t>purposes and needs of the parish as a whole.</w:t>
      </w:r>
    </w:p>
    <w:p w14:paraId="35ABB27F" w14:textId="38805B0C" w:rsidR="00C43304" w:rsidRDefault="00C43304">
      <w:pPr>
        <w:rPr>
          <w:lang w:val="en-GB"/>
        </w:rPr>
      </w:pPr>
      <w:r>
        <w:rPr>
          <w:lang w:val="en-GB"/>
        </w:rPr>
        <w:t>It is important at this stage whilst being realistic and good stewards</w:t>
      </w:r>
      <w:r w:rsidR="00203248">
        <w:rPr>
          <w:lang w:val="en-GB"/>
        </w:rPr>
        <w:t>, you do not lose heart if your vision appears to demand greater res</w:t>
      </w:r>
      <w:r w:rsidR="00DE2646">
        <w:rPr>
          <w:lang w:val="en-GB"/>
        </w:rPr>
        <w:t>o</w:t>
      </w:r>
      <w:r w:rsidR="00203248">
        <w:rPr>
          <w:lang w:val="en-GB"/>
        </w:rPr>
        <w:t>urces than you appear to have at hand</w:t>
      </w:r>
      <w:r w:rsidR="00DE2646">
        <w:rPr>
          <w:lang w:val="en-GB"/>
        </w:rPr>
        <w:t>.</w:t>
      </w:r>
      <w:r w:rsidR="00516406">
        <w:rPr>
          <w:lang w:val="en-GB"/>
        </w:rPr>
        <w:t xml:space="preserve">  Some of the same community members and partners that you involved in the shaping of your vision</w:t>
      </w:r>
      <w:r w:rsidR="00A352ED">
        <w:rPr>
          <w:lang w:val="en-GB"/>
        </w:rPr>
        <w:t xml:space="preserve"> in step one</w:t>
      </w:r>
      <w:r w:rsidR="00CF4CC1">
        <w:rPr>
          <w:lang w:val="en-GB"/>
        </w:rPr>
        <w:t>,</w:t>
      </w:r>
      <w:r w:rsidR="00A352ED">
        <w:rPr>
          <w:lang w:val="en-GB"/>
        </w:rPr>
        <w:t xml:space="preserve"> may also bring with them resources of their own</w:t>
      </w:r>
      <w:r w:rsidR="00CF4CC1">
        <w:rPr>
          <w:lang w:val="en-GB"/>
        </w:rPr>
        <w:t>.</w:t>
      </w:r>
      <w:r w:rsidR="00FE1800">
        <w:rPr>
          <w:lang w:val="en-GB"/>
        </w:rPr>
        <w:t xml:space="preserve">  Also, from a funder</w:t>
      </w:r>
      <w:r w:rsidR="004318FC">
        <w:rPr>
          <w:lang w:val="en-GB"/>
        </w:rPr>
        <w:t>s’ point of view, the more diverse the functions</w:t>
      </w:r>
      <w:r w:rsidR="007928FA">
        <w:rPr>
          <w:lang w:val="en-GB"/>
        </w:rPr>
        <w:t xml:space="preserve"> and services, the more likely you are to attract their interest.</w:t>
      </w:r>
    </w:p>
    <w:p w14:paraId="60669F24" w14:textId="5BF4250F" w:rsidR="00565171" w:rsidRDefault="00565171">
      <w:pPr>
        <w:rPr>
          <w:lang w:val="en-GB"/>
        </w:rPr>
      </w:pPr>
      <w:r>
        <w:rPr>
          <w:lang w:val="en-GB"/>
        </w:rPr>
        <w:br w:type="page"/>
      </w:r>
    </w:p>
    <w:p w14:paraId="403E8964" w14:textId="3F161544" w:rsidR="00565171" w:rsidRPr="00565171" w:rsidRDefault="00565171">
      <w:pPr>
        <w:rPr>
          <w:color w:val="7030A0"/>
          <w:sz w:val="24"/>
          <w:szCs w:val="24"/>
          <w:lang w:val="en-GB"/>
        </w:rPr>
      </w:pPr>
      <w:r w:rsidRPr="00565171">
        <w:rPr>
          <w:color w:val="7030A0"/>
          <w:sz w:val="24"/>
          <w:szCs w:val="24"/>
          <w:lang w:val="en-GB"/>
        </w:rPr>
        <w:lastRenderedPageBreak/>
        <w:t>RESOURCES</w:t>
      </w:r>
    </w:p>
    <w:p w14:paraId="69B56585" w14:textId="77777777" w:rsidR="00E33700" w:rsidRDefault="00E33700">
      <w:pPr>
        <w:rPr>
          <w:lang w:val="en-GB"/>
        </w:rPr>
      </w:pPr>
    </w:p>
    <w:p w14:paraId="1EEA08AE" w14:textId="27018341" w:rsidR="00E33700" w:rsidRDefault="00E33700">
      <w:pPr>
        <w:rPr>
          <w:lang w:val="en-GB"/>
        </w:rPr>
      </w:pPr>
      <w:r>
        <w:rPr>
          <w:lang w:val="en-GB"/>
        </w:rPr>
        <w:t xml:space="preserve">If you have identified </w:t>
      </w:r>
      <w:r w:rsidR="008A3214">
        <w:rPr>
          <w:lang w:val="en-GB"/>
        </w:rPr>
        <w:t xml:space="preserve">a significant amount of project work that </w:t>
      </w:r>
      <w:r w:rsidR="004C0945">
        <w:rPr>
          <w:lang w:val="en-GB"/>
        </w:rPr>
        <w:t>will require partners and/or outside financial help, then you’ll need to write a Business Plan</w:t>
      </w:r>
      <w:r w:rsidR="006E1A9E">
        <w:rPr>
          <w:lang w:val="en-GB"/>
        </w:rPr>
        <w:t xml:space="preserve"> – the National Council </w:t>
      </w:r>
      <w:r w:rsidR="002E3629">
        <w:rPr>
          <w:lang w:val="en-GB"/>
        </w:rPr>
        <w:t>of Voluntary Organisations has some good advice and support on their site</w:t>
      </w:r>
    </w:p>
    <w:p w14:paraId="0576FDCE" w14:textId="27C52915" w:rsidR="00565171" w:rsidRDefault="00E33700">
      <w:pPr>
        <w:rPr>
          <w:lang w:val="en-GB"/>
        </w:rPr>
      </w:pPr>
      <w:hyperlink r:id="rId5" w:history="1">
        <w:r w:rsidRPr="00DF1820">
          <w:rPr>
            <w:rStyle w:val="Hyperlink"/>
            <w:lang w:val="en-GB"/>
          </w:rPr>
          <w:t>https://knowhow.ncvo.org.uk/tools-resources/business-plan-template/before-you-start</w:t>
        </w:r>
      </w:hyperlink>
    </w:p>
    <w:p w14:paraId="066DA856" w14:textId="56390BAD" w:rsidR="00E33700" w:rsidRDefault="00941A8F">
      <w:pPr>
        <w:rPr>
          <w:lang w:val="en-GB"/>
        </w:rPr>
      </w:pPr>
      <w:r>
        <w:rPr>
          <w:lang w:val="en-GB"/>
        </w:rPr>
        <w:t>To download and use the</w:t>
      </w:r>
      <w:r w:rsidR="002E3629">
        <w:rPr>
          <w:lang w:val="en-GB"/>
        </w:rPr>
        <w:t xml:space="preserve"> templates</w:t>
      </w:r>
      <w:r w:rsidR="007F252C">
        <w:rPr>
          <w:lang w:val="en-GB"/>
        </w:rPr>
        <w:t xml:space="preserve">, you’ll need to sign up as a member which is free to charities </w:t>
      </w:r>
      <w:r w:rsidR="00232A9A">
        <w:rPr>
          <w:lang w:val="en-GB"/>
        </w:rPr>
        <w:t xml:space="preserve">with less than £30k income and </w:t>
      </w:r>
      <w:r w:rsidR="005B0F65">
        <w:rPr>
          <w:lang w:val="en-GB"/>
        </w:rPr>
        <w:t xml:space="preserve">an annual fee of </w:t>
      </w:r>
      <w:r w:rsidR="00232A9A">
        <w:rPr>
          <w:lang w:val="en-GB"/>
        </w:rPr>
        <w:t>only £53</w:t>
      </w:r>
      <w:r w:rsidR="005B0F65">
        <w:rPr>
          <w:lang w:val="en-GB"/>
        </w:rPr>
        <w:t xml:space="preserve"> for income up to £50k</w:t>
      </w:r>
      <w:r w:rsidR="008E1677">
        <w:rPr>
          <w:lang w:val="en-GB"/>
        </w:rPr>
        <w:t>.</w:t>
      </w:r>
    </w:p>
    <w:p w14:paraId="71FB798A" w14:textId="0032C505" w:rsidR="008E1677" w:rsidRDefault="00A870DA">
      <w:pPr>
        <w:rPr>
          <w:lang w:val="en-GB"/>
        </w:rPr>
      </w:pPr>
      <w:r>
        <w:rPr>
          <w:lang w:val="en-GB"/>
        </w:rPr>
        <w:t>There are also templates and case studies in the ‘</w:t>
      </w:r>
      <w:hyperlink r:id="rId6" w:history="1">
        <w:r w:rsidRPr="00CB7B87">
          <w:rPr>
            <w:rStyle w:val="Hyperlink"/>
            <w:lang w:val="en-GB"/>
          </w:rPr>
          <w:t>Crossing the Threshold Toolkit</w:t>
        </w:r>
      </w:hyperlink>
      <w:r w:rsidR="00CB7B87">
        <w:rPr>
          <w:lang w:val="en-GB"/>
        </w:rPr>
        <w:t>’</w:t>
      </w:r>
    </w:p>
    <w:p w14:paraId="36BCFE00" w14:textId="21DE3EE6" w:rsidR="008D41F4" w:rsidRDefault="008D41F4">
      <w:pPr>
        <w:rPr>
          <w:lang w:val="en-GB"/>
        </w:rPr>
      </w:pPr>
      <w:r>
        <w:rPr>
          <w:lang w:val="en-GB"/>
        </w:rPr>
        <w:t>If you are looking for something very basic at first</w:t>
      </w:r>
      <w:r w:rsidR="00D03635">
        <w:rPr>
          <w:lang w:val="en-GB"/>
        </w:rPr>
        <w:t>,</w:t>
      </w:r>
      <w:r>
        <w:rPr>
          <w:lang w:val="en-GB"/>
        </w:rPr>
        <w:t xml:space="preserve"> </w:t>
      </w:r>
      <w:r w:rsidR="000A7766">
        <w:rPr>
          <w:lang w:val="en-GB"/>
        </w:rPr>
        <w:t>the Community Project Development Officer</w:t>
      </w:r>
      <w:r w:rsidR="008672DB">
        <w:rPr>
          <w:lang w:val="en-GB"/>
        </w:rPr>
        <w:t xml:space="preserve"> has</w:t>
      </w:r>
      <w:r w:rsidR="000E3F34">
        <w:rPr>
          <w:lang w:val="en-GB"/>
        </w:rPr>
        <w:t xml:space="preserve"> created a simple project template that </w:t>
      </w:r>
      <w:r w:rsidR="00D7237F">
        <w:rPr>
          <w:lang w:val="en-GB"/>
        </w:rPr>
        <w:t>would get you started</w:t>
      </w:r>
      <w:r w:rsidR="0073508F">
        <w:rPr>
          <w:lang w:val="en-GB"/>
        </w:rPr>
        <w:t>.</w:t>
      </w:r>
    </w:p>
    <w:p w14:paraId="429564A1" w14:textId="77777777" w:rsidR="00322AAF" w:rsidRDefault="00322AAF" w:rsidP="00322AAF">
      <w:pPr>
        <w:pStyle w:val="paragraph"/>
        <w:textAlignment w:val="baseline"/>
      </w:pPr>
      <w:r>
        <w:rPr>
          <w:rStyle w:val="normaltextrun"/>
          <w:rFonts w:ascii="Calibri" w:hAnsi="Calibri" w:cs="Calibri"/>
          <w:color w:val="000000"/>
          <w:sz w:val="21"/>
          <w:szCs w:val="21"/>
        </w:rPr>
        <w:t xml:space="preserve">Community Planning - </w:t>
      </w:r>
      <w:hyperlink r:id="rId7" w:tgtFrame="_blank" w:history="1">
        <w:r>
          <w:rPr>
            <w:rStyle w:val="normaltextrun"/>
            <w:rFonts w:ascii="Calibri" w:hAnsi="Calibri" w:cs="Calibri"/>
            <w:color w:val="0000FF"/>
            <w:sz w:val="21"/>
            <w:szCs w:val="21"/>
            <w:u w:val="single"/>
          </w:rPr>
          <w:t>https://www.communityplanningtoolkit.org/sites/default/files/Engagement.pdf</w:t>
        </w:r>
      </w:hyperlink>
      <w:r>
        <w:rPr>
          <w:rStyle w:val="eop"/>
          <w:rFonts w:ascii="Calibri" w:hAnsi="Calibri" w:cs="Calibri"/>
          <w:sz w:val="21"/>
          <w:szCs w:val="21"/>
        </w:rPr>
        <w:t>​</w:t>
      </w:r>
    </w:p>
    <w:p w14:paraId="22E35CC4" w14:textId="5D8A1803" w:rsidR="00322AAF" w:rsidRDefault="00322AAF" w:rsidP="00322AAF">
      <w:pPr>
        <w:pStyle w:val="paragraph"/>
        <w:textAlignment w:val="baseline"/>
        <w:rPr>
          <w:lang w:val="en-US"/>
        </w:rPr>
      </w:pPr>
      <w:r>
        <w:rPr>
          <w:rStyle w:val="eop"/>
          <w:rFonts w:ascii="Calibri" w:hAnsi="Calibri" w:cs="Calibri"/>
          <w:sz w:val="21"/>
          <w:szCs w:val="21"/>
        </w:rPr>
        <w:t>​</w:t>
      </w:r>
      <w:r>
        <w:rPr>
          <w:rStyle w:val="normaltextrun"/>
          <w:rFonts w:ascii="Calibri" w:hAnsi="Calibri" w:cs="Calibri"/>
          <w:color w:val="000000"/>
          <w:sz w:val="21"/>
          <w:szCs w:val="21"/>
        </w:rPr>
        <w:t xml:space="preserve">Mapping your church connections - </w:t>
      </w:r>
      <w:hyperlink r:id="rId8" w:tgtFrame="_blank" w:history="1">
        <w:r>
          <w:rPr>
            <w:rStyle w:val="normaltextrun"/>
            <w:rFonts w:ascii="Arial" w:hAnsi="Arial" w:cs="Arial"/>
            <w:color w:val="0000FF"/>
            <w:sz w:val="21"/>
            <w:szCs w:val="21"/>
            <w:u w:val="single"/>
          </w:rPr>
          <w:t>https://www.john-truscott.co.uk/Resources/Articles-index</w:t>
        </w:r>
      </w:hyperlink>
      <w:r>
        <w:rPr>
          <w:rStyle w:val="normaltextrun"/>
          <w:rFonts w:ascii="Arial" w:hAnsi="Arial" w:cs="Arial"/>
          <w:color w:val="000000"/>
          <w:sz w:val="21"/>
          <w:szCs w:val="21"/>
        </w:rPr>
        <w:t>  then A35</w:t>
      </w:r>
      <w:r>
        <w:rPr>
          <w:rStyle w:val="eop"/>
          <w:rFonts w:ascii="Arial" w:hAnsi="Arial" w:cs="Arial"/>
          <w:sz w:val="21"/>
          <w:szCs w:val="21"/>
          <w:lang w:val="en-US"/>
        </w:rPr>
        <w:t>​</w:t>
      </w:r>
    </w:p>
    <w:p w14:paraId="2030B558" w14:textId="75A0E04D" w:rsidR="00322AAF" w:rsidRDefault="00322AAF" w:rsidP="00322AAF">
      <w:pPr>
        <w:pStyle w:val="paragraph"/>
        <w:textAlignment w:val="baseline"/>
      </w:pPr>
      <w:r>
        <w:rPr>
          <w:rStyle w:val="eop"/>
          <w:rFonts w:ascii="Arial" w:hAnsi="Arial" w:cs="Arial"/>
          <w:sz w:val="21"/>
          <w:szCs w:val="21"/>
        </w:rPr>
        <w:t>​</w:t>
      </w:r>
      <w:r>
        <w:rPr>
          <w:rStyle w:val="normaltextrun"/>
          <w:rFonts w:ascii="Calibri" w:hAnsi="Calibri" w:cs="Calibri"/>
          <w:color w:val="000000"/>
          <w:sz w:val="21"/>
          <w:szCs w:val="21"/>
        </w:rPr>
        <w:t xml:space="preserve">Open and Sustainable - </w:t>
      </w:r>
      <w:hyperlink r:id="rId9" w:tgtFrame="_blank" w:history="1">
        <w:r>
          <w:rPr>
            <w:rStyle w:val="normaltextrun"/>
            <w:rFonts w:ascii="Calibri" w:hAnsi="Calibri" w:cs="Calibri"/>
            <w:color w:val="0000FF"/>
            <w:sz w:val="21"/>
            <w:szCs w:val="21"/>
            <w:u w:val="single"/>
          </w:rPr>
          <w:t>https://www.churchofengland.org/resources/churchcare/advice-and-guidance-</w:t>
        </w:r>
      </w:hyperlink>
      <w:hyperlink r:id="rId10" w:tgtFrame="_blank" w:history="1">
        <w:r>
          <w:rPr>
            <w:rStyle w:val="normaltextrun"/>
            <w:rFonts w:ascii="Calibri" w:hAnsi="Calibri" w:cs="Calibri"/>
            <w:color w:val="0000FF"/>
            <w:sz w:val="21"/>
            <w:szCs w:val="21"/>
            <w:u w:val="single"/>
          </w:rPr>
          <w:t>church-buildings/sharing-your-building-and-finding</w:t>
        </w:r>
      </w:hyperlink>
    </w:p>
    <w:p w14:paraId="54369C78" w14:textId="42CF9E6F" w:rsidR="001050CF" w:rsidRDefault="008D3758">
      <w:pPr>
        <w:rPr>
          <w:lang w:val="en-GB"/>
        </w:rPr>
      </w:pPr>
      <w:r>
        <w:rPr>
          <w:lang w:val="en-GB"/>
        </w:rPr>
        <w:t xml:space="preserve">There are also Mission Action Planning resources on the Derby Diocese website - </w:t>
      </w:r>
      <w:hyperlink r:id="rId11" w:history="1">
        <w:r w:rsidR="00C432EC">
          <w:rPr>
            <w:rStyle w:val="Hyperlink"/>
            <w:lang w:val="en-GB"/>
          </w:rPr>
          <w:t>MAP</w:t>
        </w:r>
      </w:hyperlink>
      <w:r w:rsidR="00686F5F">
        <w:rPr>
          <w:lang w:val="en-GB"/>
        </w:rPr>
        <w:t xml:space="preserve"> to help you with Step 1.</w:t>
      </w:r>
    </w:p>
    <w:p w14:paraId="74AC89BB" w14:textId="69F65702" w:rsidR="00C432EC" w:rsidRDefault="00C432EC">
      <w:pPr>
        <w:rPr>
          <w:lang w:val="en-GB"/>
        </w:rPr>
      </w:pPr>
    </w:p>
    <w:p w14:paraId="2A74EA54" w14:textId="624E62FE" w:rsidR="00CF75F4" w:rsidRDefault="00CF75F4">
      <w:pPr>
        <w:rPr>
          <w:lang w:val="en-GB"/>
        </w:rPr>
      </w:pPr>
    </w:p>
    <w:p w14:paraId="7438993D" w14:textId="29926819" w:rsidR="00CF75F4" w:rsidRPr="009F5F01" w:rsidRDefault="00CF75F4">
      <w:pPr>
        <w:rPr>
          <w:lang w:val="en-GB"/>
        </w:rPr>
      </w:pPr>
      <w:r>
        <w:rPr>
          <w:lang w:val="en-GB"/>
        </w:rPr>
        <w:t xml:space="preserve">Finally, if you want to talk about how you might use </w:t>
      </w:r>
      <w:r w:rsidR="00AA1755">
        <w:rPr>
          <w:lang w:val="en-GB"/>
        </w:rPr>
        <w:t>this toolkit, and would like some help getting the process off the ground, contact Gareth Greenwood</w:t>
      </w:r>
      <w:r w:rsidR="002049A4">
        <w:rPr>
          <w:lang w:val="en-GB"/>
        </w:rPr>
        <w:t xml:space="preserve">, </w:t>
      </w:r>
      <w:r w:rsidR="000C64E0">
        <w:rPr>
          <w:lang w:val="en-GB"/>
        </w:rPr>
        <w:t xml:space="preserve">Church Building Support Officer </w:t>
      </w:r>
      <w:r w:rsidR="00220CEB">
        <w:rPr>
          <w:lang w:val="en-GB"/>
        </w:rPr>
        <w:t xml:space="preserve">by emailing </w:t>
      </w:r>
      <w:hyperlink r:id="rId12" w:history="1">
        <w:r w:rsidR="00F86081" w:rsidRPr="00DF1820">
          <w:rPr>
            <w:rStyle w:val="Hyperlink"/>
            <w:lang w:val="en-GB"/>
          </w:rPr>
          <w:t>gareth.greenwood@derby.anglican.org</w:t>
        </w:r>
      </w:hyperlink>
      <w:r w:rsidR="00F86081">
        <w:rPr>
          <w:lang w:val="en-GB"/>
        </w:rPr>
        <w:t xml:space="preserve"> or calling him</w:t>
      </w:r>
      <w:r w:rsidR="002049A4">
        <w:rPr>
          <w:lang w:val="en-GB"/>
        </w:rPr>
        <w:t xml:space="preserve"> on </w:t>
      </w:r>
      <w:r w:rsidR="000C64E0">
        <w:rPr>
          <w:lang w:val="en-GB"/>
        </w:rPr>
        <w:t>01332 388690.</w:t>
      </w:r>
    </w:p>
    <w:sectPr w:rsidR="00CF75F4" w:rsidRPr="009F5F01" w:rsidSect="00D56337">
      <w:pgSz w:w="15840" w:h="12240" w:orient="landscape"/>
      <w:pgMar w:top="709" w:right="814"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DF4"/>
    <w:multiLevelType w:val="hybridMultilevel"/>
    <w:tmpl w:val="DAA6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6895"/>
    <w:multiLevelType w:val="hybridMultilevel"/>
    <w:tmpl w:val="D7A8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36A0"/>
    <w:multiLevelType w:val="hybridMultilevel"/>
    <w:tmpl w:val="4F5E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66BA9"/>
    <w:multiLevelType w:val="hybridMultilevel"/>
    <w:tmpl w:val="2098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F35BD"/>
    <w:multiLevelType w:val="hybridMultilevel"/>
    <w:tmpl w:val="A9407B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9777F5"/>
    <w:multiLevelType w:val="hybridMultilevel"/>
    <w:tmpl w:val="49BA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67FA7"/>
    <w:multiLevelType w:val="hybridMultilevel"/>
    <w:tmpl w:val="1110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B360A"/>
    <w:multiLevelType w:val="hybridMultilevel"/>
    <w:tmpl w:val="B8DA029A"/>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8" w15:restartNumberingAfterBreak="0">
    <w:nsid w:val="3CDC79D7"/>
    <w:multiLevelType w:val="hybridMultilevel"/>
    <w:tmpl w:val="09D6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575F2"/>
    <w:multiLevelType w:val="hybridMultilevel"/>
    <w:tmpl w:val="4EC2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077FC"/>
    <w:multiLevelType w:val="hybridMultilevel"/>
    <w:tmpl w:val="A1C4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11644E"/>
    <w:multiLevelType w:val="hybridMultilevel"/>
    <w:tmpl w:val="908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0188F"/>
    <w:multiLevelType w:val="hybridMultilevel"/>
    <w:tmpl w:val="4C0A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2391C"/>
    <w:multiLevelType w:val="hybridMultilevel"/>
    <w:tmpl w:val="3BEA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7003E"/>
    <w:multiLevelType w:val="hybridMultilevel"/>
    <w:tmpl w:val="038A0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D25D33"/>
    <w:multiLevelType w:val="hybridMultilevel"/>
    <w:tmpl w:val="7DE2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C43F9"/>
    <w:multiLevelType w:val="hybridMultilevel"/>
    <w:tmpl w:val="BA04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1461A"/>
    <w:multiLevelType w:val="hybridMultilevel"/>
    <w:tmpl w:val="4590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038CA"/>
    <w:multiLevelType w:val="hybridMultilevel"/>
    <w:tmpl w:val="B5B2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E54A4"/>
    <w:multiLevelType w:val="hybridMultilevel"/>
    <w:tmpl w:val="BFE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7390E"/>
    <w:multiLevelType w:val="hybridMultilevel"/>
    <w:tmpl w:val="3F82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640313">
    <w:abstractNumId w:val="6"/>
  </w:num>
  <w:num w:numId="2" w16cid:durableId="1886485796">
    <w:abstractNumId w:val="15"/>
  </w:num>
  <w:num w:numId="3" w16cid:durableId="1492213576">
    <w:abstractNumId w:val="18"/>
  </w:num>
  <w:num w:numId="4" w16cid:durableId="2132623073">
    <w:abstractNumId w:val="1"/>
  </w:num>
  <w:num w:numId="5" w16cid:durableId="1802962557">
    <w:abstractNumId w:val="3"/>
  </w:num>
  <w:num w:numId="6" w16cid:durableId="174731189">
    <w:abstractNumId w:val="19"/>
  </w:num>
  <w:num w:numId="7" w16cid:durableId="1442262785">
    <w:abstractNumId w:val="20"/>
  </w:num>
  <w:num w:numId="8" w16cid:durableId="1752778302">
    <w:abstractNumId w:val="2"/>
  </w:num>
  <w:num w:numId="9" w16cid:durableId="659162882">
    <w:abstractNumId w:val="13"/>
  </w:num>
  <w:num w:numId="10" w16cid:durableId="490605329">
    <w:abstractNumId w:val="5"/>
  </w:num>
  <w:num w:numId="11" w16cid:durableId="1871213528">
    <w:abstractNumId w:val="11"/>
  </w:num>
  <w:num w:numId="12" w16cid:durableId="1714228033">
    <w:abstractNumId w:val="17"/>
  </w:num>
  <w:num w:numId="13" w16cid:durableId="644820501">
    <w:abstractNumId w:val="9"/>
  </w:num>
  <w:num w:numId="14" w16cid:durableId="442263151">
    <w:abstractNumId w:val="0"/>
  </w:num>
  <w:num w:numId="15" w16cid:durableId="2104840822">
    <w:abstractNumId w:val="16"/>
  </w:num>
  <w:num w:numId="16" w16cid:durableId="573971369">
    <w:abstractNumId w:val="12"/>
  </w:num>
  <w:num w:numId="17" w16cid:durableId="1528256174">
    <w:abstractNumId w:val="8"/>
  </w:num>
  <w:num w:numId="18" w16cid:durableId="1648821721">
    <w:abstractNumId w:val="4"/>
  </w:num>
  <w:num w:numId="19" w16cid:durableId="408381078">
    <w:abstractNumId w:val="7"/>
  </w:num>
  <w:num w:numId="20" w16cid:durableId="1715036660">
    <w:abstractNumId w:val="14"/>
  </w:num>
  <w:num w:numId="21" w16cid:durableId="15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01"/>
    <w:rsid w:val="0001207D"/>
    <w:rsid w:val="00026032"/>
    <w:rsid w:val="00033B1F"/>
    <w:rsid w:val="0003591C"/>
    <w:rsid w:val="00082E93"/>
    <w:rsid w:val="000A7766"/>
    <w:rsid w:val="000C179D"/>
    <w:rsid w:val="000C3F8C"/>
    <w:rsid w:val="000C64E0"/>
    <w:rsid w:val="000C78E8"/>
    <w:rsid w:val="000D265B"/>
    <w:rsid w:val="000D2861"/>
    <w:rsid w:val="000E0FBC"/>
    <w:rsid w:val="000E12F2"/>
    <w:rsid w:val="000E3F34"/>
    <w:rsid w:val="000F4FF3"/>
    <w:rsid w:val="000F6017"/>
    <w:rsid w:val="000F79A0"/>
    <w:rsid w:val="00102241"/>
    <w:rsid w:val="00104EA2"/>
    <w:rsid w:val="001050CF"/>
    <w:rsid w:val="001209F3"/>
    <w:rsid w:val="001242C8"/>
    <w:rsid w:val="00124CC2"/>
    <w:rsid w:val="00152136"/>
    <w:rsid w:val="00157E34"/>
    <w:rsid w:val="001705EF"/>
    <w:rsid w:val="001764A9"/>
    <w:rsid w:val="00194D9E"/>
    <w:rsid w:val="001E598B"/>
    <w:rsid w:val="001E78F5"/>
    <w:rsid w:val="00203248"/>
    <w:rsid w:val="002049A4"/>
    <w:rsid w:val="00220CEB"/>
    <w:rsid w:val="00220D41"/>
    <w:rsid w:val="00227669"/>
    <w:rsid w:val="00232A9A"/>
    <w:rsid w:val="00253031"/>
    <w:rsid w:val="002673EA"/>
    <w:rsid w:val="00275469"/>
    <w:rsid w:val="00282084"/>
    <w:rsid w:val="002845A7"/>
    <w:rsid w:val="002C3BF0"/>
    <w:rsid w:val="002D490D"/>
    <w:rsid w:val="002D53CF"/>
    <w:rsid w:val="002E3629"/>
    <w:rsid w:val="002E5FE5"/>
    <w:rsid w:val="002F7C32"/>
    <w:rsid w:val="003033C8"/>
    <w:rsid w:val="003113D5"/>
    <w:rsid w:val="00313966"/>
    <w:rsid w:val="0031603E"/>
    <w:rsid w:val="00322AAF"/>
    <w:rsid w:val="0034118B"/>
    <w:rsid w:val="00364FBF"/>
    <w:rsid w:val="00383DC1"/>
    <w:rsid w:val="00387083"/>
    <w:rsid w:val="003A2219"/>
    <w:rsid w:val="003A2CDE"/>
    <w:rsid w:val="003B3B75"/>
    <w:rsid w:val="003E1CDC"/>
    <w:rsid w:val="0040114D"/>
    <w:rsid w:val="004034F0"/>
    <w:rsid w:val="004201E9"/>
    <w:rsid w:val="004318FC"/>
    <w:rsid w:val="00457ED2"/>
    <w:rsid w:val="00465A19"/>
    <w:rsid w:val="00471A92"/>
    <w:rsid w:val="004906D4"/>
    <w:rsid w:val="004B7AB5"/>
    <w:rsid w:val="004C0945"/>
    <w:rsid w:val="004C0949"/>
    <w:rsid w:val="004C19C2"/>
    <w:rsid w:val="004E7636"/>
    <w:rsid w:val="004E7F63"/>
    <w:rsid w:val="004F4838"/>
    <w:rsid w:val="00503824"/>
    <w:rsid w:val="00516406"/>
    <w:rsid w:val="00522CBE"/>
    <w:rsid w:val="00524C27"/>
    <w:rsid w:val="005302A9"/>
    <w:rsid w:val="00535494"/>
    <w:rsid w:val="005416FC"/>
    <w:rsid w:val="005513ED"/>
    <w:rsid w:val="0055748E"/>
    <w:rsid w:val="00557702"/>
    <w:rsid w:val="005636CE"/>
    <w:rsid w:val="00565171"/>
    <w:rsid w:val="00567A04"/>
    <w:rsid w:val="005724B8"/>
    <w:rsid w:val="0059782B"/>
    <w:rsid w:val="005A6EFD"/>
    <w:rsid w:val="005B0F65"/>
    <w:rsid w:val="005B21B8"/>
    <w:rsid w:val="005C6660"/>
    <w:rsid w:val="005D001A"/>
    <w:rsid w:val="005D183C"/>
    <w:rsid w:val="005E00C6"/>
    <w:rsid w:val="005E59D5"/>
    <w:rsid w:val="00601B1B"/>
    <w:rsid w:val="00604F10"/>
    <w:rsid w:val="00613E36"/>
    <w:rsid w:val="00621657"/>
    <w:rsid w:val="006303B2"/>
    <w:rsid w:val="00641934"/>
    <w:rsid w:val="00656C62"/>
    <w:rsid w:val="0067051F"/>
    <w:rsid w:val="0067587B"/>
    <w:rsid w:val="006834BF"/>
    <w:rsid w:val="00686F5F"/>
    <w:rsid w:val="006D4039"/>
    <w:rsid w:val="006D5471"/>
    <w:rsid w:val="006D725B"/>
    <w:rsid w:val="006E1A9E"/>
    <w:rsid w:val="006F1EB2"/>
    <w:rsid w:val="006F3AC2"/>
    <w:rsid w:val="00705899"/>
    <w:rsid w:val="00714EC5"/>
    <w:rsid w:val="00720295"/>
    <w:rsid w:val="00724352"/>
    <w:rsid w:val="00725E29"/>
    <w:rsid w:val="00730BA5"/>
    <w:rsid w:val="0073508F"/>
    <w:rsid w:val="00735F30"/>
    <w:rsid w:val="0074126E"/>
    <w:rsid w:val="00766050"/>
    <w:rsid w:val="00767666"/>
    <w:rsid w:val="00773F68"/>
    <w:rsid w:val="00790484"/>
    <w:rsid w:val="007928FA"/>
    <w:rsid w:val="007A038F"/>
    <w:rsid w:val="007A1C82"/>
    <w:rsid w:val="007A42A2"/>
    <w:rsid w:val="007A6603"/>
    <w:rsid w:val="007A6F89"/>
    <w:rsid w:val="007B4C93"/>
    <w:rsid w:val="007C580B"/>
    <w:rsid w:val="007D204C"/>
    <w:rsid w:val="007E17F1"/>
    <w:rsid w:val="007E695A"/>
    <w:rsid w:val="007E6FD3"/>
    <w:rsid w:val="007F252C"/>
    <w:rsid w:val="00804264"/>
    <w:rsid w:val="008045C7"/>
    <w:rsid w:val="00806B5A"/>
    <w:rsid w:val="00813F2E"/>
    <w:rsid w:val="00816FCD"/>
    <w:rsid w:val="00825749"/>
    <w:rsid w:val="008367E5"/>
    <w:rsid w:val="008431F6"/>
    <w:rsid w:val="00854326"/>
    <w:rsid w:val="008550A9"/>
    <w:rsid w:val="008672DB"/>
    <w:rsid w:val="00875BEF"/>
    <w:rsid w:val="008A3214"/>
    <w:rsid w:val="008C1E7F"/>
    <w:rsid w:val="008D3758"/>
    <w:rsid w:val="008D41F4"/>
    <w:rsid w:val="008D4C11"/>
    <w:rsid w:val="008E1677"/>
    <w:rsid w:val="008E4895"/>
    <w:rsid w:val="008F3590"/>
    <w:rsid w:val="008F47A4"/>
    <w:rsid w:val="008F6900"/>
    <w:rsid w:val="009061EC"/>
    <w:rsid w:val="009079C7"/>
    <w:rsid w:val="009120CB"/>
    <w:rsid w:val="00921307"/>
    <w:rsid w:val="009265B1"/>
    <w:rsid w:val="00941A8F"/>
    <w:rsid w:val="009546F4"/>
    <w:rsid w:val="00960AC6"/>
    <w:rsid w:val="0096758E"/>
    <w:rsid w:val="0099285F"/>
    <w:rsid w:val="00996B79"/>
    <w:rsid w:val="009A11D2"/>
    <w:rsid w:val="009A2AFE"/>
    <w:rsid w:val="009A4B50"/>
    <w:rsid w:val="009C6C8C"/>
    <w:rsid w:val="009C7FC2"/>
    <w:rsid w:val="009E286B"/>
    <w:rsid w:val="009E56DF"/>
    <w:rsid w:val="009F35C0"/>
    <w:rsid w:val="009F39A8"/>
    <w:rsid w:val="009F4B7C"/>
    <w:rsid w:val="009F5F01"/>
    <w:rsid w:val="009F7D14"/>
    <w:rsid w:val="00A0298B"/>
    <w:rsid w:val="00A051AD"/>
    <w:rsid w:val="00A057FA"/>
    <w:rsid w:val="00A119BE"/>
    <w:rsid w:val="00A14337"/>
    <w:rsid w:val="00A352ED"/>
    <w:rsid w:val="00A4619F"/>
    <w:rsid w:val="00A502A2"/>
    <w:rsid w:val="00A53D6F"/>
    <w:rsid w:val="00A56B2F"/>
    <w:rsid w:val="00A604FE"/>
    <w:rsid w:val="00A668BD"/>
    <w:rsid w:val="00A81433"/>
    <w:rsid w:val="00A870DA"/>
    <w:rsid w:val="00A93168"/>
    <w:rsid w:val="00AA1755"/>
    <w:rsid w:val="00AA6967"/>
    <w:rsid w:val="00AC61C4"/>
    <w:rsid w:val="00B07A84"/>
    <w:rsid w:val="00B35DC9"/>
    <w:rsid w:val="00B36619"/>
    <w:rsid w:val="00B6137D"/>
    <w:rsid w:val="00B652C5"/>
    <w:rsid w:val="00B74CB4"/>
    <w:rsid w:val="00B91B80"/>
    <w:rsid w:val="00BA1A47"/>
    <w:rsid w:val="00BB7884"/>
    <w:rsid w:val="00BC317B"/>
    <w:rsid w:val="00BE5814"/>
    <w:rsid w:val="00C03153"/>
    <w:rsid w:val="00C0711B"/>
    <w:rsid w:val="00C14E72"/>
    <w:rsid w:val="00C25A69"/>
    <w:rsid w:val="00C32953"/>
    <w:rsid w:val="00C32B2B"/>
    <w:rsid w:val="00C359E0"/>
    <w:rsid w:val="00C432EC"/>
    <w:rsid w:val="00C43304"/>
    <w:rsid w:val="00C525E2"/>
    <w:rsid w:val="00C6202E"/>
    <w:rsid w:val="00C83B63"/>
    <w:rsid w:val="00C873B6"/>
    <w:rsid w:val="00C87FE5"/>
    <w:rsid w:val="00C91C7B"/>
    <w:rsid w:val="00CA5FF8"/>
    <w:rsid w:val="00CB277D"/>
    <w:rsid w:val="00CB6DC6"/>
    <w:rsid w:val="00CB7B87"/>
    <w:rsid w:val="00CC1EE0"/>
    <w:rsid w:val="00CC25F6"/>
    <w:rsid w:val="00CD24E7"/>
    <w:rsid w:val="00CF4CC1"/>
    <w:rsid w:val="00CF52E1"/>
    <w:rsid w:val="00CF75F4"/>
    <w:rsid w:val="00D03635"/>
    <w:rsid w:val="00D05CD9"/>
    <w:rsid w:val="00D114B0"/>
    <w:rsid w:val="00D15D45"/>
    <w:rsid w:val="00D2422C"/>
    <w:rsid w:val="00D25EBB"/>
    <w:rsid w:val="00D300A1"/>
    <w:rsid w:val="00D33C72"/>
    <w:rsid w:val="00D50ECB"/>
    <w:rsid w:val="00D56337"/>
    <w:rsid w:val="00D715CB"/>
    <w:rsid w:val="00D7237F"/>
    <w:rsid w:val="00D73FE6"/>
    <w:rsid w:val="00D74E53"/>
    <w:rsid w:val="00D764A2"/>
    <w:rsid w:val="00D8130F"/>
    <w:rsid w:val="00D96F10"/>
    <w:rsid w:val="00DB758F"/>
    <w:rsid w:val="00DC4069"/>
    <w:rsid w:val="00DE2646"/>
    <w:rsid w:val="00DE7199"/>
    <w:rsid w:val="00DF3FFE"/>
    <w:rsid w:val="00DF487D"/>
    <w:rsid w:val="00E00F9C"/>
    <w:rsid w:val="00E244F8"/>
    <w:rsid w:val="00E33700"/>
    <w:rsid w:val="00E52017"/>
    <w:rsid w:val="00E55E9B"/>
    <w:rsid w:val="00E65D5E"/>
    <w:rsid w:val="00E715FB"/>
    <w:rsid w:val="00E772EE"/>
    <w:rsid w:val="00E94251"/>
    <w:rsid w:val="00EA6D05"/>
    <w:rsid w:val="00ED594C"/>
    <w:rsid w:val="00EE5B46"/>
    <w:rsid w:val="00EF4AE0"/>
    <w:rsid w:val="00F128C8"/>
    <w:rsid w:val="00F15543"/>
    <w:rsid w:val="00F21CB3"/>
    <w:rsid w:val="00F2551F"/>
    <w:rsid w:val="00F26486"/>
    <w:rsid w:val="00F3021E"/>
    <w:rsid w:val="00F47557"/>
    <w:rsid w:val="00F50A79"/>
    <w:rsid w:val="00F53C2F"/>
    <w:rsid w:val="00F61AD0"/>
    <w:rsid w:val="00F64F43"/>
    <w:rsid w:val="00F659C5"/>
    <w:rsid w:val="00F65B31"/>
    <w:rsid w:val="00F73AF7"/>
    <w:rsid w:val="00F82259"/>
    <w:rsid w:val="00F86081"/>
    <w:rsid w:val="00F9694B"/>
    <w:rsid w:val="00FB3A75"/>
    <w:rsid w:val="00FB74EE"/>
    <w:rsid w:val="00FB7A3F"/>
    <w:rsid w:val="00FE1800"/>
    <w:rsid w:val="00FE6D2E"/>
    <w:rsid w:val="00FF3655"/>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5FA2"/>
  <w15:chartTrackingRefBased/>
  <w15:docId w15:val="{B364764D-D3DA-4CD3-8AF8-124FCAAB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F01"/>
    <w:pPr>
      <w:spacing w:after="200" w:line="276" w:lineRule="auto"/>
      <w:ind w:left="720"/>
      <w:contextualSpacing/>
    </w:pPr>
    <w:rPr>
      <w:rFonts w:ascii="Arial" w:hAnsi="Arial" w:cs="Times New Roman"/>
      <w:lang w:val="en-GB" w:eastAsia="en-GB"/>
    </w:rPr>
  </w:style>
  <w:style w:type="table" w:styleId="TableGrid">
    <w:name w:val="Table Grid"/>
    <w:basedOn w:val="TableNormal"/>
    <w:uiPriority w:val="39"/>
    <w:rsid w:val="009F5F01"/>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33700"/>
    <w:rPr>
      <w:color w:val="0563C1" w:themeColor="hyperlink"/>
      <w:u w:val="single"/>
    </w:rPr>
  </w:style>
  <w:style w:type="character" w:styleId="UnresolvedMention">
    <w:name w:val="Unresolved Mention"/>
    <w:basedOn w:val="DefaultParagraphFont"/>
    <w:uiPriority w:val="99"/>
    <w:semiHidden/>
    <w:unhideWhenUsed/>
    <w:rsid w:val="00E33700"/>
    <w:rPr>
      <w:color w:val="605E5C"/>
      <w:shd w:val="clear" w:color="auto" w:fill="E1DFDD"/>
    </w:rPr>
  </w:style>
  <w:style w:type="paragraph" w:customStyle="1" w:styleId="paragraph">
    <w:name w:val="paragraph"/>
    <w:basedOn w:val="Normal"/>
    <w:rsid w:val="00322A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22AAF"/>
  </w:style>
  <w:style w:type="character" w:customStyle="1" w:styleId="eop">
    <w:name w:val="eop"/>
    <w:basedOn w:val="DefaultParagraphFont"/>
    <w:rsid w:val="0032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1265">
      <w:bodyDiv w:val="1"/>
      <w:marLeft w:val="0"/>
      <w:marRight w:val="0"/>
      <w:marTop w:val="0"/>
      <w:marBottom w:val="0"/>
      <w:divBdr>
        <w:top w:val="none" w:sz="0" w:space="0" w:color="auto"/>
        <w:left w:val="none" w:sz="0" w:space="0" w:color="auto"/>
        <w:bottom w:val="none" w:sz="0" w:space="0" w:color="auto"/>
        <w:right w:val="none" w:sz="0" w:space="0" w:color="auto"/>
      </w:divBdr>
      <w:divsChild>
        <w:div w:id="1871723295">
          <w:marLeft w:val="0"/>
          <w:marRight w:val="0"/>
          <w:marTop w:val="0"/>
          <w:marBottom w:val="0"/>
          <w:divBdr>
            <w:top w:val="none" w:sz="0" w:space="0" w:color="auto"/>
            <w:left w:val="none" w:sz="0" w:space="0" w:color="auto"/>
            <w:bottom w:val="none" w:sz="0" w:space="0" w:color="auto"/>
            <w:right w:val="none" w:sz="0" w:space="0" w:color="auto"/>
          </w:divBdr>
          <w:divsChild>
            <w:div w:id="573202488">
              <w:marLeft w:val="0"/>
              <w:marRight w:val="0"/>
              <w:marTop w:val="0"/>
              <w:marBottom w:val="0"/>
              <w:divBdr>
                <w:top w:val="none" w:sz="0" w:space="0" w:color="auto"/>
                <w:left w:val="none" w:sz="0" w:space="0" w:color="auto"/>
                <w:bottom w:val="none" w:sz="0" w:space="0" w:color="auto"/>
                <w:right w:val="none" w:sz="0" w:space="0" w:color="auto"/>
              </w:divBdr>
              <w:divsChild>
                <w:div w:id="72358464">
                  <w:marLeft w:val="0"/>
                  <w:marRight w:val="0"/>
                  <w:marTop w:val="0"/>
                  <w:marBottom w:val="0"/>
                  <w:divBdr>
                    <w:top w:val="none" w:sz="0" w:space="0" w:color="auto"/>
                    <w:left w:val="none" w:sz="0" w:space="0" w:color="auto"/>
                    <w:bottom w:val="none" w:sz="0" w:space="0" w:color="auto"/>
                    <w:right w:val="none" w:sz="0" w:space="0" w:color="auto"/>
                  </w:divBdr>
                  <w:divsChild>
                    <w:div w:id="236522647">
                      <w:marLeft w:val="0"/>
                      <w:marRight w:val="0"/>
                      <w:marTop w:val="0"/>
                      <w:marBottom w:val="0"/>
                      <w:divBdr>
                        <w:top w:val="none" w:sz="0" w:space="0" w:color="auto"/>
                        <w:left w:val="none" w:sz="0" w:space="0" w:color="auto"/>
                        <w:bottom w:val="none" w:sz="0" w:space="0" w:color="auto"/>
                        <w:right w:val="none" w:sz="0" w:space="0" w:color="auto"/>
                      </w:divBdr>
                      <w:divsChild>
                        <w:div w:id="1976401022">
                          <w:marLeft w:val="0"/>
                          <w:marRight w:val="0"/>
                          <w:marTop w:val="0"/>
                          <w:marBottom w:val="0"/>
                          <w:divBdr>
                            <w:top w:val="none" w:sz="0" w:space="0" w:color="auto"/>
                            <w:left w:val="none" w:sz="0" w:space="0" w:color="auto"/>
                            <w:bottom w:val="none" w:sz="0" w:space="0" w:color="auto"/>
                            <w:right w:val="none" w:sz="0" w:space="0" w:color="auto"/>
                          </w:divBdr>
                          <w:divsChild>
                            <w:div w:id="733161111">
                              <w:marLeft w:val="0"/>
                              <w:marRight w:val="0"/>
                              <w:marTop w:val="0"/>
                              <w:marBottom w:val="0"/>
                              <w:divBdr>
                                <w:top w:val="none" w:sz="0" w:space="0" w:color="auto"/>
                                <w:left w:val="none" w:sz="0" w:space="0" w:color="auto"/>
                                <w:bottom w:val="none" w:sz="0" w:space="0" w:color="auto"/>
                                <w:right w:val="none" w:sz="0" w:space="0" w:color="auto"/>
                              </w:divBdr>
                              <w:divsChild>
                                <w:div w:id="608244919">
                                  <w:marLeft w:val="0"/>
                                  <w:marRight w:val="0"/>
                                  <w:marTop w:val="0"/>
                                  <w:marBottom w:val="0"/>
                                  <w:divBdr>
                                    <w:top w:val="none" w:sz="0" w:space="0" w:color="auto"/>
                                    <w:left w:val="none" w:sz="0" w:space="0" w:color="auto"/>
                                    <w:bottom w:val="none" w:sz="0" w:space="0" w:color="auto"/>
                                    <w:right w:val="none" w:sz="0" w:space="0" w:color="auto"/>
                                  </w:divBdr>
                                  <w:divsChild>
                                    <w:div w:id="685252855">
                                      <w:marLeft w:val="0"/>
                                      <w:marRight w:val="0"/>
                                      <w:marTop w:val="0"/>
                                      <w:marBottom w:val="0"/>
                                      <w:divBdr>
                                        <w:top w:val="none" w:sz="0" w:space="0" w:color="auto"/>
                                        <w:left w:val="none" w:sz="0" w:space="0" w:color="auto"/>
                                        <w:bottom w:val="none" w:sz="0" w:space="0" w:color="auto"/>
                                        <w:right w:val="none" w:sz="0" w:space="0" w:color="auto"/>
                                      </w:divBdr>
                                      <w:divsChild>
                                        <w:div w:id="286813990">
                                          <w:marLeft w:val="0"/>
                                          <w:marRight w:val="0"/>
                                          <w:marTop w:val="0"/>
                                          <w:marBottom w:val="0"/>
                                          <w:divBdr>
                                            <w:top w:val="none" w:sz="0" w:space="0" w:color="auto"/>
                                            <w:left w:val="none" w:sz="0" w:space="0" w:color="auto"/>
                                            <w:bottom w:val="none" w:sz="0" w:space="0" w:color="auto"/>
                                            <w:right w:val="none" w:sz="0" w:space="0" w:color="auto"/>
                                          </w:divBdr>
                                          <w:divsChild>
                                            <w:div w:id="561913562">
                                              <w:marLeft w:val="0"/>
                                              <w:marRight w:val="0"/>
                                              <w:marTop w:val="0"/>
                                              <w:marBottom w:val="0"/>
                                              <w:divBdr>
                                                <w:top w:val="none" w:sz="0" w:space="0" w:color="auto"/>
                                                <w:left w:val="none" w:sz="0" w:space="0" w:color="auto"/>
                                                <w:bottom w:val="none" w:sz="0" w:space="0" w:color="auto"/>
                                                <w:right w:val="none" w:sz="0" w:space="0" w:color="auto"/>
                                              </w:divBdr>
                                              <w:divsChild>
                                                <w:div w:id="716196530">
                                                  <w:marLeft w:val="0"/>
                                                  <w:marRight w:val="0"/>
                                                  <w:marTop w:val="0"/>
                                                  <w:marBottom w:val="0"/>
                                                  <w:divBdr>
                                                    <w:top w:val="none" w:sz="0" w:space="0" w:color="auto"/>
                                                    <w:left w:val="none" w:sz="0" w:space="0" w:color="auto"/>
                                                    <w:bottom w:val="none" w:sz="0" w:space="0" w:color="auto"/>
                                                    <w:right w:val="none" w:sz="0" w:space="0" w:color="auto"/>
                                                  </w:divBdr>
                                                  <w:divsChild>
                                                    <w:div w:id="1203401417">
                                                      <w:marLeft w:val="0"/>
                                                      <w:marRight w:val="0"/>
                                                      <w:marTop w:val="0"/>
                                                      <w:marBottom w:val="0"/>
                                                      <w:divBdr>
                                                        <w:top w:val="none" w:sz="0" w:space="0" w:color="auto"/>
                                                        <w:left w:val="none" w:sz="0" w:space="0" w:color="auto"/>
                                                        <w:bottom w:val="none" w:sz="0" w:space="0" w:color="auto"/>
                                                        <w:right w:val="none" w:sz="0" w:space="0" w:color="auto"/>
                                                      </w:divBdr>
                                                      <w:divsChild>
                                                        <w:div w:id="1343971633">
                                                          <w:marLeft w:val="0"/>
                                                          <w:marRight w:val="0"/>
                                                          <w:marTop w:val="0"/>
                                                          <w:marBottom w:val="0"/>
                                                          <w:divBdr>
                                                            <w:top w:val="none" w:sz="0" w:space="0" w:color="auto"/>
                                                            <w:left w:val="none" w:sz="0" w:space="0" w:color="auto"/>
                                                            <w:bottom w:val="none" w:sz="0" w:space="0" w:color="auto"/>
                                                            <w:right w:val="none" w:sz="0" w:space="0" w:color="auto"/>
                                                          </w:divBdr>
                                                          <w:divsChild>
                                                            <w:div w:id="1493329342">
                                                              <w:marLeft w:val="0"/>
                                                              <w:marRight w:val="0"/>
                                                              <w:marTop w:val="0"/>
                                                              <w:marBottom w:val="0"/>
                                                              <w:divBdr>
                                                                <w:top w:val="none" w:sz="0" w:space="0" w:color="auto"/>
                                                                <w:left w:val="none" w:sz="0" w:space="0" w:color="auto"/>
                                                                <w:bottom w:val="none" w:sz="0" w:space="0" w:color="auto"/>
                                                                <w:right w:val="none" w:sz="0" w:space="0" w:color="auto"/>
                                                              </w:divBdr>
                                                              <w:divsChild>
                                                                <w:div w:id="624000358">
                                                                  <w:marLeft w:val="0"/>
                                                                  <w:marRight w:val="0"/>
                                                                  <w:marTop w:val="0"/>
                                                                  <w:marBottom w:val="0"/>
                                                                  <w:divBdr>
                                                                    <w:top w:val="none" w:sz="0" w:space="0" w:color="auto"/>
                                                                    <w:left w:val="none" w:sz="0" w:space="0" w:color="auto"/>
                                                                    <w:bottom w:val="none" w:sz="0" w:space="0" w:color="auto"/>
                                                                    <w:right w:val="none" w:sz="0" w:space="0" w:color="auto"/>
                                                                  </w:divBdr>
                                                                  <w:divsChild>
                                                                    <w:div w:id="1125540114">
                                                                      <w:marLeft w:val="0"/>
                                                                      <w:marRight w:val="0"/>
                                                                      <w:marTop w:val="0"/>
                                                                      <w:marBottom w:val="0"/>
                                                                      <w:divBdr>
                                                                        <w:top w:val="none" w:sz="0" w:space="0" w:color="auto"/>
                                                                        <w:left w:val="none" w:sz="0" w:space="0" w:color="auto"/>
                                                                        <w:bottom w:val="none" w:sz="0" w:space="0" w:color="auto"/>
                                                                        <w:right w:val="none" w:sz="0" w:space="0" w:color="auto"/>
                                                                      </w:divBdr>
                                                                      <w:divsChild>
                                                                        <w:div w:id="711997752">
                                                                          <w:marLeft w:val="0"/>
                                                                          <w:marRight w:val="0"/>
                                                                          <w:marTop w:val="0"/>
                                                                          <w:marBottom w:val="0"/>
                                                                          <w:divBdr>
                                                                            <w:top w:val="none" w:sz="0" w:space="0" w:color="auto"/>
                                                                            <w:left w:val="none" w:sz="0" w:space="0" w:color="auto"/>
                                                                            <w:bottom w:val="none" w:sz="0" w:space="0" w:color="auto"/>
                                                                            <w:right w:val="none" w:sz="0" w:space="0" w:color="auto"/>
                                                                          </w:divBdr>
                                                                          <w:divsChild>
                                                                            <w:div w:id="309097254">
                                                                              <w:marLeft w:val="0"/>
                                                                              <w:marRight w:val="0"/>
                                                                              <w:marTop w:val="0"/>
                                                                              <w:marBottom w:val="0"/>
                                                                              <w:divBdr>
                                                                                <w:top w:val="none" w:sz="0" w:space="0" w:color="auto"/>
                                                                                <w:left w:val="none" w:sz="0" w:space="0" w:color="auto"/>
                                                                                <w:bottom w:val="none" w:sz="0" w:space="0" w:color="auto"/>
                                                                                <w:right w:val="none" w:sz="0" w:space="0" w:color="auto"/>
                                                                              </w:divBdr>
                                                                              <w:divsChild>
                                                                                <w:div w:id="907112099">
                                                                                  <w:marLeft w:val="0"/>
                                                                                  <w:marRight w:val="0"/>
                                                                                  <w:marTop w:val="0"/>
                                                                                  <w:marBottom w:val="0"/>
                                                                                  <w:divBdr>
                                                                                    <w:top w:val="none" w:sz="0" w:space="0" w:color="auto"/>
                                                                                    <w:left w:val="none" w:sz="0" w:space="0" w:color="auto"/>
                                                                                    <w:bottom w:val="none" w:sz="0" w:space="0" w:color="auto"/>
                                                                                    <w:right w:val="none" w:sz="0" w:space="0" w:color="auto"/>
                                                                                  </w:divBdr>
                                                                                  <w:divsChild>
                                                                                    <w:div w:id="1312295433">
                                                                                      <w:marLeft w:val="0"/>
                                                                                      <w:marRight w:val="0"/>
                                                                                      <w:marTop w:val="0"/>
                                                                                      <w:marBottom w:val="0"/>
                                                                                      <w:divBdr>
                                                                                        <w:top w:val="none" w:sz="0" w:space="0" w:color="auto"/>
                                                                                        <w:left w:val="none" w:sz="0" w:space="0" w:color="auto"/>
                                                                                        <w:bottom w:val="none" w:sz="0" w:space="0" w:color="auto"/>
                                                                                        <w:right w:val="none" w:sz="0" w:space="0" w:color="auto"/>
                                                                                      </w:divBdr>
                                                                                    </w:div>
                                                                                    <w:div w:id="2040272825">
                                                                                      <w:marLeft w:val="0"/>
                                                                                      <w:marRight w:val="0"/>
                                                                                      <w:marTop w:val="0"/>
                                                                                      <w:marBottom w:val="0"/>
                                                                                      <w:divBdr>
                                                                                        <w:top w:val="none" w:sz="0" w:space="0" w:color="auto"/>
                                                                                        <w:left w:val="none" w:sz="0" w:space="0" w:color="auto"/>
                                                                                        <w:bottom w:val="none" w:sz="0" w:space="0" w:color="auto"/>
                                                                                        <w:right w:val="none" w:sz="0" w:space="0" w:color="auto"/>
                                                                                      </w:divBdr>
                                                                                    </w:div>
                                                                                    <w:div w:id="582884513">
                                                                                      <w:marLeft w:val="0"/>
                                                                                      <w:marRight w:val="0"/>
                                                                                      <w:marTop w:val="0"/>
                                                                                      <w:marBottom w:val="0"/>
                                                                                      <w:divBdr>
                                                                                        <w:top w:val="none" w:sz="0" w:space="0" w:color="auto"/>
                                                                                        <w:left w:val="none" w:sz="0" w:space="0" w:color="auto"/>
                                                                                        <w:bottom w:val="none" w:sz="0" w:space="0" w:color="auto"/>
                                                                                        <w:right w:val="none" w:sz="0" w:space="0" w:color="auto"/>
                                                                                      </w:divBdr>
                                                                                    </w:div>
                                                                                    <w:div w:id="1806118009">
                                                                                      <w:marLeft w:val="0"/>
                                                                                      <w:marRight w:val="0"/>
                                                                                      <w:marTop w:val="0"/>
                                                                                      <w:marBottom w:val="0"/>
                                                                                      <w:divBdr>
                                                                                        <w:top w:val="none" w:sz="0" w:space="0" w:color="auto"/>
                                                                                        <w:left w:val="none" w:sz="0" w:space="0" w:color="auto"/>
                                                                                        <w:bottom w:val="none" w:sz="0" w:space="0" w:color="auto"/>
                                                                                        <w:right w:val="none" w:sz="0" w:space="0" w:color="auto"/>
                                                                                      </w:divBdr>
                                                                                    </w:div>
                                                                                    <w:div w:id="583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n-truscott.co.uk/Resources/Articles-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unityplanningtoolkit.org/sites/default/files/Engagement.pdf" TargetMode="External"/><Relationship Id="rId12" Type="http://schemas.openxmlformats.org/officeDocument/2006/relationships/hyperlink" Target="mailto:gareth.greenwood@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3hgrlq6yacptf.cloudfront.net/60187623b57f6/content/pages/documents/crossingthethresholdtoolkit.pdf" TargetMode="External"/><Relationship Id="rId11" Type="http://schemas.openxmlformats.org/officeDocument/2006/relationships/hyperlink" Target="https://derby.anglican.org/en/our-mission/mission-action-plans-map/map-start.html?highlight=WyJtaXNzaW9uIiwibWlzc2lvbmFsIiwiJ21pc3Npb24nIiwibWlzc2lvbicuIiwiJ21pc3Npb24iLCJtaXNzaW9ucyIsImFjdGlvbiIsInBsYW5zIiwicGxhbiIsInBsYW5uaW5nJy4iLCJtaXNzaW9uIGFjdGlvbiIsIm1pc3Npb24gYWN0aW9uIHBsYW5zIiwiYWN0aW9uIHBsYW5zIl0=" TargetMode="External"/><Relationship Id="rId5" Type="http://schemas.openxmlformats.org/officeDocument/2006/relationships/hyperlink" Target="https://knowhow.ncvo.org.uk/tools-resources/business-plan-template/before-you-start" TargetMode="External"/><Relationship Id="rId10" Type="http://schemas.openxmlformats.org/officeDocument/2006/relationships/hyperlink" Target="https://www.churchofengland.org/resources/churchcare/advice-and-guidance-church-buildings/sharing-your-building-and-finding" TargetMode="External"/><Relationship Id="rId4" Type="http://schemas.openxmlformats.org/officeDocument/2006/relationships/webSettings" Target="webSettings.xml"/><Relationship Id="rId9" Type="http://schemas.openxmlformats.org/officeDocument/2006/relationships/hyperlink" Target="https://www.churchofengland.org/resources/churchcare/advice-and-guidance-church-buildings/sharing-your-building-and-fi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Greenwood</dc:creator>
  <cp:keywords/>
  <dc:description/>
  <cp:lastModifiedBy>Gareth Greenwood</cp:lastModifiedBy>
  <cp:revision>2</cp:revision>
  <dcterms:created xsi:type="dcterms:W3CDTF">2025-08-19T16:56:00Z</dcterms:created>
  <dcterms:modified xsi:type="dcterms:W3CDTF">2025-08-19T16:56:00Z</dcterms:modified>
</cp:coreProperties>
</file>